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5A256" w14:textId="77777777" w:rsidR="00FB0AB3" w:rsidRPr="007138DC" w:rsidRDefault="00605215" w:rsidP="00FB0AB3">
      <w:pPr>
        <w:ind w:left="4956" w:firstLine="624"/>
        <w:jc w:val="right"/>
        <w:rPr>
          <w:rFonts w:cs="Arial"/>
        </w:rPr>
      </w:pPr>
      <w:r w:rsidRPr="007138DC">
        <w:rPr>
          <w:rFonts w:cs="Arial"/>
        </w:rPr>
        <w:t>Приложение</w:t>
      </w:r>
      <w:r w:rsidR="00FB0AB3" w:rsidRPr="007138DC">
        <w:rPr>
          <w:rFonts w:cs="Arial"/>
        </w:rPr>
        <w:t xml:space="preserve"> к приказу</w:t>
      </w:r>
    </w:p>
    <w:tbl>
      <w:tblPr>
        <w:tblW w:w="4252" w:type="dxa"/>
        <w:tblInd w:w="53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410"/>
        <w:gridCol w:w="709"/>
        <w:gridCol w:w="850"/>
      </w:tblGrid>
      <w:tr w:rsidR="007138DC" w:rsidRPr="007138DC" w14:paraId="10F76910" w14:textId="77777777" w:rsidTr="00F97E85">
        <w:trPr>
          <w:cantSplit/>
        </w:trPr>
        <w:tc>
          <w:tcPr>
            <w:tcW w:w="283" w:type="dxa"/>
          </w:tcPr>
          <w:p w14:paraId="1301664E" w14:textId="77777777" w:rsidR="00FB0AB3" w:rsidRPr="007138DC" w:rsidRDefault="00FB0AB3" w:rsidP="000B5660">
            <w:pPr>
              <w:suppressAutoHyphens/>
              <w:spacing w:before="120"/>
              <w:rPr>
                <w:rFonts w:cs="Arial"/>
              </w:rPr>
            </w:pPr>
            <w:proofErr w:type="gramStart"/>
            <w:r w:rsidRPr="007138DC">
              <w:rPr>
                <w:rFonts w:cs="Arial"/>
              </w:rPr>
              <w:t>от</w:t>
            </w:r>
            <w:proofErr w:type="gramEnd"/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37BE867F" w14:textId="2C2EB788" w:rsidR="00FB0AB3" w:rsidRPr="007138DC" w:rsidRDefault="00263CF0" w:rsidP="000B5660">
            <w:pPr>
              <w:suppressAutoHyphens/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09 января 2017</w:t>
            </w:r>
          </w:p>
        </w:tc>
        <w:tc>
          <w:tcPr>
            <w:tcW w:w="709" w:type="dxa"/>
          </w:tcPr>
          <w:p w14:paraId="233A7D8C" w14:textId="77777777" w:rsidR="00FB0AB3" w:rsidRPr="007138DC" w:rsidRDefault="00FB0AB3" w:rsidP="000B5660">
            <w:pPr>
              <w:suppressAutoHyphens/>
              <w:spacing w:before="120"/>
              <w:jc w:val="center"/>
              <w:rPr>
                <w:rFonts w:cs="Arial"/>
              </w:rPr>
            </w:pPr>
            <w:r w:rsidRPr="007138DC">
              <w:rPr>
                <w:rFonts w:cs="Arial"/>
              </w:rPr>
              <w:t>№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14:paraId="15EF1B4F" w14:textId="5F6ADBB9" w:rsidR="00FB0AB3" w:rsidRPr="007138DC" w:rsidRDefault="00263CF0" w:rsidP="000B5660">
            <w:pPr>
              <w:suppressAutoHyphens/>
              <w:spacing w:before="120"/>
              <w:ind w:hanging="74"/>
              <w:jc w:val="center"/>
              <w:rPr>
                <w:rFonts w:cs="Arial"/>
              </w:rPr>
            </w:pPr>
            <w:r>
              <w:rPr>
                <w:rFonts w:cs="Arial"/>
              </w:rPr>
              <w:t>2/1-</w:t>
            </w:r>
            <w:bookmarkStart w:id="0" w:name="_GoBack"/>
            <w:bookmarkEnd w:id="0"/>
            <w:r>
              <w:rPr>
                <w:rFonts w:cs="Arial"/>
              </w:rPr>
              <w:t>О</w:t>
            </w:r>
          </w:p>
        </w:tc>
      </w:tr>
    </w:tbl>
    <w:p w14:paraId="7E864999" w14:textId="77777777" w:rsidR="00FB0AB3" w:rsidRPr="007138DC" w:rsidRDefault="00FB0AB3" w:rsidP="00FB0AB3"/>
    <w:p w14:paraId="00C27B08" w14:textId="77777777" w:rsidR="00605215" w:rsidRPr="007138DC" w:rsidRDefault="00605215" w:rsidP="00FB0AB3">
      <w:pPr>
        <w:jc w:val="center"/>
      </w:pPr>
    </w:p>
    <w:p w14:paraId="3FF68C8A" w14:textId="77777777" w:rsidR="00B92CB1" w:rsidRPr="007138DC" w:rsidRDefault="00B92CB1" w:rsidP="00FB0AB3">
      <w:pPr>
        <w:jc w:val="center"/>
        <w:rPr>
          <w:sz w:val="28"/>
        </w:rPr>
      </w:pPr>
      <w:r w:rsidRPr="007138DC">
        <w:rPr>
          <w:sz w:val="28"/>
        </w:rPr>
        <w:t xml:space="preserve">ПОРЯДОК </w:t>
      </w:r>
    </w:p>
    <w:p w14:paraId="6611019B" w14:textId="77777777" w:rsidR="00F97E85" w:rsidRPr="007138DC" w:rsidRDefault="00B92CB1" w:rsidP="00FB0AB3">
      <w:pPr>
        <w:jc w:val="center"/>
        <w:rPr>
          <w:sz w:val="28"/>
          <w:szCs w:val="26"/>
        </w:rPr>
      </w:pPr>
      <w:r w:rsidRPr="007138DC">
        <w:rPr>
          <w:sz w:val="28"/>
        </w:rPr>
        <w:t>РАССМОТРЕНИЯ ОБРАЩЕНИЯ ГРАЖДАН</w:t>
      </w:r>
      <w:r w:rsidR="00F97E85" w:rsidRPr="007138DC">
        <w:rPr>
          <w:sz w:val="28"/>
          <w:szCs w:val="26"/>
        </w:rPr>
        <w:t xml:space="preserve"> </w:t>
      </w:r>
    </w:p>
    <w:p w14:paraId="707A7188" w14:textId="779F5738" w:rsidR="00FB0AB3" w:rsidRPr="007138DC" w:rsidRDefault="00F97E85" w:rsidP="00FB0AB3">
      <w:pPr>
        <w:jc w:val="center"/>
        <w:rPr>
          <w:sz w:val="28"/>
        </w:rPr>
      </w:pPr>
      <w:r w:rsidRPr="007138DC">
        <w:rPr>
          <w:sz w:val="28"/>
        </w:rPr>
        <w:t xml:space="preserve">В </w:t>
      </w:r>
      <w:r w:rsidR="00EC187D" w:rsidRPr="007138DC">
        <w:rPr>
          <w:sz w:val="28"/>
        </w:rPr>
        <w:t>МА</w:t>
      </w:r>
      <w:r w:rsidRPr="007138DC">
        <w:rPr>
          <w:sz w:val="28"/>
        </w:rPr>
        <w:t xml:space="preserve">ОУ </w:t>
      </w:r>
      <w:r w:rsidR="00EC187D" w:rsidRPr="007138DC">
        <w:rPr>
          <w:sz w:val="28"/>
        </w:rPr>
        <w:t>СОШ</w:t>
      </w:r>
      <w:r w:rsidRPr="007138DC">
        <w:rPr>
          <w:sz w:val="28"/>
        </w:rPr>
        <w:t xml:space="preserve"> № </w:t>
      </w:r>
      <w:r w:rsidR="007138DC" w:rsidRPr="007138DC">
        <w:rPr>
          <w:sz w:val="28"/>
        </w:rPr>
        <w:t xml:space="preserve">43 </w:t>
      </w:r>
      <w:r w:rsidRPr="007138DC">
        <w:rPr>
          <w:sz w:val="28"/>
        </w:rPr>
        <w:t>ГОРОДА ТЮМЕНИ</w:t>
      </w:r>
    </w:p>
    <w:p w14:paraId="24626D30" w14:textId="77777777" w:rsidR="00B92CB1" w:rsidRPr="007138DC" w:rsidRDefault="00B92CB1" w:rsidP="00FB0AB3">
      <w:pPr>
        <w:jc w:val="center"/>
        <w:rPr>
          <w:sz w:val="28"/>
        </w:rPr>
      </w:pPr>
    </w:p>
    <w:p w14:paraId="6F038ACC" w14:textId="77777777" w:rsidR="000C0955" w:rsidRPr="007138DC" w:rsidRDefault="000C0955" w:rsidP="000C0955">
      <w:pPr>
        <w:autoSpaceDE w:val="0"/>
        <w:autoSpaceDN w:val="0"/>
        <w:adjustRightInd w:val="0"/>
        <w:jc w:val="center"/>
        <w:rPr>
          <w:sz w:val="28"/>
        </w:rPr>
      </w:pPr>
      <w:r w:rsidRPr="007138DC">
        <w:rPr>
          <w:sz w:val="28"/>
        </w:rPr>
        <w:t>1. ОБЩИЕ ПОЛОЖЕНИЯ</w:t>
      </w:r>
    </w:p>
    <w:p w14:paraId="75F0B56F" w14:textId="77777777" w:rsidR="000C0955" w:rsidRPr="007138DC" w:rsidRDefault="000C0955" w:rsidP="000C0955">
      <w:pPr>
        <w:autoSpaceDE w:val="0"/>
        <w:autoSpaceDN w:val="0"/>
        <w:adjustRightInd w:val="0"/>
        <w:jc w:val="center"/>
        <w:rPr>
          <w:b/>
          <w:szCs w:val="22"/>
        </w:rPr>
      </w:pPr>
    </w:p>
    <w:p w14:paraId="2E6D50F2" w14:textId="69DFB0F6" w:rsidR="00DB054F" w:rsidRPr="007138DC" w:rsidRDefault="000C0955" w:rsidP="00DB054F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7138DC">
        <w:rPr>
          <w:sz w:val="28"/>
          <w:szCs w:val="26"/>
        </w:rPr>
        <w:t xml:space="preserve">1.1. </w:t>
      </w:r>
      <w:r w:rsidR="00B92CB1" w:rsidRPr="007138DC">
        <w:rPr>
          <w:sz w:val="28"/>
          <w:szCs w:val="26"/>
        </w:rPr>
        <w:t xml:space="preserve">Настоящий Порядок </w:t>
      </w:r>
      <w:r w:rsidR="002C3834" w:rsidRPr="007138DC">
        <w:rPr>
          <w:sz w:val="28"/>
          <w:szCs w:val="26"/>
        </w:rPr>
        <w:t xml:space="preserve">разработан в соответствии с Федеральным законом от 02.05.2006 № 59-ФЗ «О порядке рассмотрения обращений граждан Российской Федерации» </w:t>
      </w:r>
      <w:r w:rsidR="00AE7E6C" w:rsidRPr="007138DC">
        <w:rPr>
          <w:sz w:val="28"/>
          <w:szCs w:val="26"/>
        </w:rPr>
        <w:t xml:space="preserve">(далее – закон) </w:t>
      </w:r>
      <w:r w:rsidR="002C3834" w:rsidRPr="007138DC">
        <w:rPr>
          <w:sz w:val="28"/>
          <w:szCs w:val="26"/>
        </w:rPr>
        <w:t xml:space="preserve">и </w:t>
      </w:r>
      <w:r w:rsidR="008D0587" w:rsidRPr="007138DC">
        <w:rPr>
          <w:rStyle w:val="blk"/>
          <w:sz w:val="28"/>
          <w:szCs w:val="26"/>
        </w:rPr>
        <w:t>устанавливает</w:t>
      </w:r>
      <w:r w:rsidR="00B92CB1" w:rsidRPr="007138DC">
        <w:rPr>
          <w:rStyle w:val="blk"/>
          <w:sz w:val="28"/>
          <w:szCs w:val="26"/>
        </w:rPr>
        <w:t xml:space="preserve"> процедуру рассмотрения обращений граждан в</w:t>
      </w:r>
      <w:r w:rsidR="00B92CB1" w:rsidRPr="007138DC">
        <w:rPr>
          <w:sz w:val="28"/>
          <w:szCs w:val="26"/>
        </w:rPr>
        <w:t xml:space="preserve"> </w:t>
      </w:r>
      <w:r w:rsidR="00EC187D" w:rsidRPr="007138DC">
        <w:rPr>
          <w:sz w:val="28"/>
          <w:szCs w:val="26"/>
        </w:rPr>
        <w:t>МА</w:t>
      </w:r>
      <w:r w:rsidR="00640523" w:rsidRPr="007138DC">
        <w:rPr>
          <w:sz w:val="28"/>
          <w:szCs w:val="26"/>
        </w:rPr>
        <w:t xml:space="preserve">ОУ </w:t>
      </w:r>
      <w:r w:rsidR="00EC187D" w:rsidRPr="007138DC">
        <w:rPr>
          <w:sz w:val="28"/>
          <w:szCs w:val="26"/>
        </w:rPr>
        <w:t>СОШ</w:t>
      </w:r>
      <w:r w:rsidR="00640523" w:rsidRPr="007138DC">
        <w:rPr>
          <w:sz w:val="28"/>
          <w:szCs w:val="26"/>
        </w:rPr>
        <w:t xml:space="preserve"> № </w:t>
      </w:r>
      <w:r w:rsidR="007138DC" w:rsidRPr="007138DC">
        <w:rPr>
          <w:sz w:val="28"/>
          <w:szCs w:val="26"/>
        </w:rPr>
        <w:t>43</w:t>
      </w:r>
      <w:r w:rsidR="00640523" w:rsidRPr="007138DC">
        <w:rPr>
          <w:sz w:val="28"/>
          <w:szCs w:val="26"/>
        </w:rPr>
        <w:t xml:space="preserve"> города Тюмени</w:t>
      </w:r>
      <w:r w:rsidR="00450444" w:rsidRPr="007138DC">
        <w:rPr>
          <w:sz w:val="28"/>
          <w:szCs w:val="26"/>
        </w:rPr>
        <w:t xml:space="preserve"> </w:t>
      </w:r>
      <w:r w:rsidR="00B92CB1" w:rsidRPr="007138DC">
        <w:rPr>
          <w:sz w:val="28"/>
          <w:szCs w:val="26"/>
        </w:rPr>
        <w:t>(далее – Учреждение).</w:t>
      </w:r>
    </w:p>
    <w:p w14:paraId="40856610" w14:textId="77777777" w:rsidR="00F97E85" w:rsidRPr="007138DC" w:rsidRDefault="00F97E85" w:rsidP="00DB054F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</w:p>
    <w:p w14:paraId="7E898D9A" w14:textId="1C1AF67D" w:rsidR="00DB054F" w:rsidRPr="007138DC" w:rsidRDefault="008D0587" w:rsidP="00F97E85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7138DC">
        <w:rPr>
          <w:sz w:val="28"/>
          <w:szCs w:val="26"/>
        </w:rPr>
        <w:t xml:space="preserve">1.2. </w:t>
      </w:r>
      <w:r w:rsidRPr="007138DC">
        <w:rPr>
          <w:rStyle w:val="blk"/>
          <w:sz w:val="28"/>
          <w:szCs w:val="26"/>
        </w:rPr>
        <w:t>Настоящий Порядок</w:t>
      </w:r>
      <w:r w:rsidR="00B92CB1" w:rsidRPr="007138DC">
        <w:rPr>
          <w:rStyle w:val="blk"/>
          <w:sz w:val="28"/>
          <w:szCs w:val="26"/>
        </w:rPr>
        <w:t xml:space="preserve"> </w:t>
      </w:r>
      <w:r w:rsidR="00F97E85" w:rsidRPr="007138DC">
        <w:rPr>
          <w:sz w:val="28"/>
          <w:szCs w:val="26"/>
        </w:rPr>
        <w:t xml:space="preserve">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 </w:t>
      </w:r>
    </w:p>
    <w:p w14:paraId="516EDE91" w14:textId="77777777" w:rsidR="00F97E85" w:rsidRPr="007138DC" w:rsidRDefault="00F97E85" w:rsidP="00F97E85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6"/>
        </w:rPr>
      </w:pPr>
    </w:p>
    <w:p w14:paraId="7E0A438E" w14:textId="77777777" w:rsidR="00DB054F" w:rsidRPr="007138DC" w:rsidRDefault="00B7661F" w:rsidP="00DB054F">
      <w:pPr>
        <w:autoSpaceDE w:val="0"/>
        <w:autoSpaceDN w:val="0"/>
        <w:adjustRightInd w:val="0"/>
        <w:ind w:firstLine="709"/>
        <w:jc w:val="both"/>
        <w:rPr>
          <w:rStyle w:val="blk"/>
          <w:sz w:val="28"/>
          <w:szCs w:val="26"/>
        </w:rPr>
      </w:pPr>
      <w:r w:rsidRPr="007138DC">
        <w:rPr>
          <w:rStyle w:val="blk"/>
          <w:sz w:val="28"/>
          <w:szCs w:val="26"/>
        </w:rPr>
        <w:t xml:space="preserve">1.3. Локальными нормативными актами Учреждения могут устанавливаться особенности рассмотрения </w:t>
      </w:r>
      <w:r w:rsidR="000C2AED" w:rsidRPr="007138DC">
        <w:rPr>
          <w:rStyle w:val="blk"/>
          <w:sz w:val="28"/>
          <w:szCs w:val="26"/>
        </w:rPr>
        <w:t xml:space="preserve">отдельных </w:t>
      </w:r>
      <w:r w:rsidRPr="007138DC">
        <w:rPr>
          <w:rStyle w:val="blk"/>
          <w:sz w:val="28"/>
          <w:szCs w:val="26"/>
        </w:rPr>
        <w:t>обращений граждан</w:t>
      </w:r>
      <w:r w:rsidR="000C2AED" w:rsidRPr="007138DC">
        <w:rPr>
          <w:rStyle w:val="blk"/>
          <w:sz w:val="28"/>
          <w:szCs w:val="26"/>
        </w:rPr>
        <w:t xml:space="preserve"> в зависимости от предмета обращения</w:t>
      </w:r>
      <w:r w:rsidRPr="007138DC">
        <w:rPr>
          <w:rStyle w:val="blk"/>
          <w:sz w:val="28"/>
          <w:szCs w:val="26"/>
        </w:rPr>
        <w:t>.</w:t>
      </w:r>
    </w:p>
    <w:p w14:paraId="0ADB83E4" w14:textId="77777777" w:rsidR="00F97E85" w:rsidRPr="007138DC" w:rsidRDefault="00F97E85" w:rsidP="00DB054F">
      <w:pPr>
        <w:autoSpaceDE w:val="0"/>
        <w:autoSpaceDN w:val="0"/>
        <w:adjustRightInd w:val="0"/>
        <w:ind w:firstLine="709"/>
        <w:jc w:val="both"/>
        <w:rPr>
          <w:rStyle w:val="blk"/>
          <w:sz w:val="28"/>
          <w:szCs w:val="26"/>
        </w:rPr>
      </w:pPr>
    </w:p>
    <w:p w14:paraId="1864DA22" w14:textId="4CF16A05" w:rsidR="002C3834" w:rsidRPr="007138DC" w:rsidRDefault="008D0587" w:rsidP="002C3834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7138DC">
        <w:rPr>
          <w:sz w:val="28"/>
          <w:szCs w:val="26"/>
        </w:rPr>
        <w:t>1.</w:t>
      </w:r>
      <w:r w:rsidR="00B7661F" w:rsidRPr="007138DC">
        <w:rPr>
          <w:sz w:val="28"/>
          <w:szCs w:val="26"/>
        </w:rPr>
        <w:t>4</w:t>
      </w:r>
      <w:r w:rsidRPr="007138DC">
        <w:rPr>
          <w:sz w:val="28"/>
          <w:szCs w:val="26"/>
        </w:rPr>
        <w:t xml:space="preserve">. </w:t>
      </w:r>
      <w:r w:rsidR="005B1A52" w:rsidRPr="007138DC">
        <w:rPr>
          <w:sz w:val="28"/>
          <w:szCs w:val="26"/>
        </w:rPr>
        <w:t xml:space="preserve"> </w:t>
      </w:r>
      <w:r w:rsidR="002C3834" w:rsidRPr="007138DC">
        <w:rPr>
          <w:sz w:val="28"/>
          <w:szCs w:val="26"/>
        </w:rPr>
        <w:t>Настоящий Порядок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14:paraId="647D0D6B" w14:textId="77777777" w:rsidR="002C3834" w:rsidRPr="007138DC" w:rsidRDefault="002C3834" w:rsidP="002C3834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</w:p>
    <w:p w14:paraId="073DE1BC" w14:textId="0DB7C34D" w:rsidR="002C3834" w:rsidRPr="007138DC" w:rsidRDefault="002C3834" w:rsidP="002C3834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7138DC">
        <w:rPr>
          <w:sz w:val="28"/>
          <w:szCs w:val="26"/>
        </w:rPr>
        <w:t>1.5. Настоящий Порядок распространяется на правоотношения, связанные с рассмотрением обращений граждан, объединений граждан, в том числе юридических лиц.</w:t>
      </w:r>
    </w:p>
    <w:p w14:paraId="47C789FD" w14:textId="77777777" w:rsidR="002C3834" w:rsidRPr="007138DC" w:rsidRDefault="002C3834" w:rsidP="00DB054F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</w:p>
    <w:p w14:paraId="4DAE1F52" w14:textId="40E77CA2" w:rsidR="002C3834" w:rsidRPr="007138DC" w:rsidRDefault="002C3834" w:rsidP="00DB054F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7138DC">
        <w:rPr>
          <w:sz w:val="28"/>
          <w:szCs w:val="26"/>
        </w:rPr>
        <w:t>1.6. Рассмотрение обращений граждан осуществляется бесплатно.</w:t>
      </w:r>
    </w:p>
    <w:p w14:paraId="599F0555" w14:textId="77777777" w:rsidR="002C3834" w:rsidRPr="007138DC" w:rsidRDefault="002C3834" w:rsidP="00DB054F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</w:p>
    <w:p w14:paraId="5B6E68CF" w14:textId="77777777" w:rsidR="002C3834" w:rsidRPr="007138DC" w:rsidRDefault="002C3834" w:rsidP="00DB054F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7138DC">
        <w:rPr>
          <w:sz w:val="28"/>
          <w:szCs w:val="26"/>
        </w:rPr>
        <w:t xml:space="preserve">1.7. </w:t>
      </w:r>
      <w:r w:rsidR="005B1A52" w:rsidRPr="007138DC">
        <w:rPr>
          <w:sz w:val="28"/>
          <w:szCs w:val="26"/>
        </w:rPr>
        <w:t xml:space="preserve">Обращения граждан с жалобами, заявлениями или предложениями принимаются Учреждением в устной, письменной </w:t>
      </w:r>
      <w:r w:rsidRPr="007138DC">
        <w:rPr>
          <w:sz w:val="28"/>
          <w:szCs w:val="26"/>
        </w:rPr>
        <w:t xml:space="preserve">форме или в форме </w:t>
      </w:r>
      <w:r w:rsidR="005B1A52" w:rsidRPr="007138DC">
        <w:rPr>
          <w:sz w:val="28"/>
          <w:szCs w:val="26"/>
        </w:rPr>
        <w:t>электронно</w:t>
      </w:r>
      <w:r w:rsidRPr="007138DC">
        <w:rPr>
          <w:sz w:val="28"/>
          <w:szCs w:val="26"/>
        </w:rPr>
        <w:t>го документа</w:t>
      </w:r>
      <w:r w:rsidR="005B1A52" w:rsidRPr="007138DC">
        <w:rPr>
          <w:sz w:val="28"/>
          <w:szCs w:val="26"/>
        </w:rPr>
        <w:t xml:space="preserve">. </w:t>
      </w:r>
    </w:p>
    <w:p w14:paraId="4EADED0E" w14:textId="016C0A48" w:rsidR="00AE7E6C" w:rsidRPr="007138DC" w:rsidRDefault="00AE7E6C" w:rsidP="00DB054F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7138DC">
        <w:rPr>
          <w:sz w:val="28"/>
          <w:szCs w:val="26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14:paraId="3D7FB62E" w14:textId="790A3EC0" w:rsidR="000B3D5B" w:rsidRPr="007138DC" w:rsidRDefault="000B3D5B" w:rsidP="000B3D5B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7138DC">
        <w:rPr>
          <w:sz w:val="28"/>
          <w:szCs w:val="26"/>
        </w:rPr>
        <w:t xml:space="preserve">Учреждением на официальном сайте в сети «Интернет» обеспечивается возможность формирования и направления гражданами обращений в форме электронного документа. </w:t>
      </w:r>
    </w:p>
    <w:p w14:paraId="14FD100A" w14:textId="77777777" w:rsidR="002C3834" w:rsidRPr="007138DC" w:rsidRDefault="002C3834" w:rsidP="00DB054F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</w:p>
    <w:p w14:paraId="42899733" w14:textId="090D7767" w:rsidR="002C3834" w:rsidRPr="007138DC" w:rsidRDefault="002C3834" w:rsidP="00DB054F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7138DC">
        <w:rPr>
          <w:sz w:val="28"/>
          <w:szCs w:val="26"/>
        </w:rPr>
        <w:lastRenderedPageBreak/>
        <w:t>1.8. При рассмотрении обращения гражданину обеспечиваются права, предусмотренные</w:t>
      </w:r>
      <w:r w:rsidR="00AE7E6C" w:rsidRPr="007138DC">
        <w:rPr>
          <w:sz w:val="28"/>
          <w:szCs w:val="26"/>
        </w:rPr>
        <w:t xml:space="preserve"> законом</w:t>
      </w:r>
      <w:r w:rsidRPr="007138DC">
        <w:rPr>
          <w:sz w:val="28"/>
          <w:szCs w:val="26"/>
        </w:rPr>
        <w:t>.</w:t>
      </w:r>
    </w:p>
    <w:p w14:paraId="4B5CFDB7" w14:textId="77777777" w:rsidR="002C3834" w:rsidRPr="007138DC" w:rsidRDefault="002C3834" w:rsidP="00DB054F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</w:p>
    <w:p w14:paraId="548308A4" w14:textId="67CE80A6" w:rsidR="00DB054F" w:rsidRPr="007138DC" w:rsidRDefault="005B1A52" w:rsidP="008D0587">
      <w:pPr>
        <w:autoSpaceDE w:val="0"/>
        <w:autoSpaceDN w:val="0"/>
        <w:adjustRightInd w:val="0"/>
        <w:ind w:firstLine="709"/>
        <w:jc w:val="both"/>
        <w:rPr>
          <w:rStyle w:val="blk"/>
          <w:sz w:val="28"/>
          <w:szCs w:val="26"/>
        </w:rPr>
      </w:pPr>
      <w:r w:rsidRPr="007138DC">
        <w:rPr>
          <w:rStyle w:val="blk"/>
          <w:sz w:val="28"/>
          <w:szCs w:val="26"/>
        </w:rPr>
        <w:t>1.</w:t>
      </w:r>
      <w:r w:rsidR="002C3834" w:rsidRPr="007138DC">
        <w:rPr>
          <w:rStyle w:val="blk"/>
          <w:sz w:val="28"/>
          <w:szCs w:val="26"/>
        </w:rPr>
        <w:t>9</w:t>
      </w:r>
      <w:r w:rsidRPr="007138DC">
        <w:rPr>
          <w:rStyle w:val="blk"/>
          <w:sz w:val="28"/>
          <w:szCs w:val="26"/>
        </w:rPr>
        <w:t xml:space="preserve">. </w:t>
      </w:r>
      <w:r w:rsidR="008D0587" w:rsidRPr="007138DC">
        <w:rPr>
          <w:rStyle w:val="blk"/>
          <w:sz w:val="28"/>
          <w:szCs w:val="26"/>
        </w:rPr>
        <w:t>Для целей настоящего Порядка используются следующие основные термины:</w:t>
      </w:r>
    </w:p>
    <w:p w14:paraId="41EF6FF1" w14:textId="77777777" w:rsidR="00DB054F" w:rsidRPr="007138DC" w:rsidRDefault="008D0587" w:rsidP="008D0587">
      <w:pPr>
        <w:autoSpaceDE w:val="0"/>
        <w:autoSpaceDN w:val="0"/>
        <w:adjustRightInd w:val="0"/>
        <w:ind w:firstLine="709"/>
        <w:jc w:val="both"/>
        <w:rPr>
          <w:rStyle w:val="blk"/>
          <w:sz w:val="28"/>
          <w:szCs w:val="26"/>
        </w:rPr>
      </w:pPr>
      <w:proofErr w:type="gramStart"/>
      <w:r w:rsidRPr="007138DC">
        <w:rPr>
          <w:rStyle w:val="blk"/>
          <w:sz w:val="28"/>
          <w:szCs w:val="26"/>
        </w:rPr>
        <w:t>обращение</w:t>
      </w:r>
      <w:proofErr w:type="gramEnd"/>
      <w:r w:rsidRPr="007138DC">
        <w:rPr>
          <w:rStyle w:val="blk"/>
          <w:sz w:val="28"/>
          <w:szCs w:val="26"/>
        </w:rPr>
        <w:t xml:space="preserve"> гражданина (далее - обращение) - направленные в Учреждение в письменной форме или в форме электронного документа предложение, заявление или жалоба, а также устное обращение гражданина в Учреждение;</w:t>
      </w:r>
    </w:p>
    <w:p w14:paraId="19A64DC4" w14:textId="77777777" w:rsidR="00DB054F" w:rsidRPr="007138DC" w:rsidRDefault="008D0587" w:rsidP="00DB054F">
      <w:pPr>
        <w:autoSpaceDE w:val="0"/>
        <w:autoSpaceDN w:val="0"/>
        <w:adjustRightInd w:val="0"/>
        <w:ind w:firstLine="709"/>
        <w:jc w:val="both"/>
        <w:rPr>
          <w:rStyle w:val="blk"/>
          <w:sz w:val="28"/>
          <w:szCs w:val="26"/>
        </w:rPr>
      </w:pPr>
      <w:proofErr w:type="gramStart"/>
      <w:r w:rsidRPr="007138DC">
        <w:rPr>
          <w:rStyle w:val="blk"/>
          <w:sz w:val="28"/>
          <w:szCs w:val="26"/>
        </w:rPr>
        <w:t>предложение</w:t>
      </w:r>
      <w:proofErr w:type="gramEnd"/>
      <w:r w:rsidRPr="007138DC">
        <w:rPr>
          <w:rStyle w:val="blk"/>
          <w:sz w:val="28"/>
          <w:szCs w:val="26"/>
        </w:rPr>
        <w:t xml:space="preserve"> - рекомендация гражданина по совершенствованию деятельности Учреждения;</w:t>
      </w:r>
    </w:p>
    <w:p w14:paraId="33A0F210" w14:textId="57768E59" w:rsidR="00AE7E6C" w:rsidRPr="007138DC" w:rsidRDefault="008D0587" w:rsidP="00DB054F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proofErr w:type="gramStart"/>
      <w:r w:rsidRPr="007138DC">
        <w:rPr>
          <w:rStyle w:val="blk"/>
          <w:sz w:val="28"/>
          <w:szCs w:val="26"/>
        </w:rPr>
        <w:t>заявление</w:t>
      </w:r>
      <w:proofErr w:type="gramEnd"/>
      <w:r w:rsidRPr="007138DC">
        <w:rPr>
          <w:rStyle w:val="blk"/>
          <w:sz w:val="28"/>
          <w:szCs w:val="26"/>
        </w:rPr>
        <w:t xml:space="preserve"> - </w:t>
      </w:r>
      <w:r w:rsidR="00AE7E6C" w:rsidRPr="007138DC">
        <w:rPr>
          <w:sz w:val="28"/>
          <w:szCs w:val="26"/>
        </w:rPr>
        <w:t>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Учреждения и должностных лиц, либо критика деятельности Учреждения и должностных лиц;</w:t>
      </w:r>
    </w:p>
    <w:p w14:paraId="154D6679" w14:textId="77777777" w:rsidR="00DB054F" w:rsidRPr="007138DC" w:rsidRDefault="008D0587" w:rsidP="00DB054F">
      <w:pPr>
        <w:autoSpaceDE w:val="0"/>
        <w:autoSpaceDN w:val="0"/>
        <w:adjustRightInd w:val="0"/>
        <w:ind w:firstLine="709"/>
        <w:jc w:val="both"/>
        <w:rPr>
          <w:rStyle w:val="blk"/>
          <w:sz w:val="28"/>
          <w:szCs w:val="26"/>
        </w:rPr>
      </w:pPr>
      <w:proofErr w:type="gramStart"/>
      <w:r w:rsidRPr="007138DC">
        <w:rPr>
          <w:rStyle w:val="blk"/>
          <w:sz w:val="28"/>
          <w:szCs w:val="26"/>
        </w:rPr>
        <w:t>жалоба</w:t>
      </w:r>
      <w:proofErr w:type="gramEnd"/>
      <w:r w:rsidRPr="007138DC">
        <w:rPr>
          <w:rStyle w:val="blk"/>
          <w:sz w:val="28"/>
          <w:szCs w:val="26"/>
        </w:rPr>
        <w:t xml:space="preserve">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14:paraId="5560E8AD" w14:textId="77777777" w:rsidR="008D0587" w:rsidRPr="007138DC" w:rsidRDefault="008D0587" w:rsidP="00DB054F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proofErr w:type="gramStart"/>
      <w:r w:rsidRPr="007138DC">
        <w:rPr>
          <w:rStyle w:val="blk"/>
          <w:sz w:val="28"/>
          <w:szCs w:val="26"/>
        </w:rPr>
        <w:t>должностное</w:t>
      </w:r>
      <w:proofErr w:type="gramEnd"/>
      <w:r w:rsidRPr="007138DC">
        <w:rPr>
          <w:rStyle w:val="blk"/>
          <w:sz w:val="28"/>
          <w:szCs w:val="26"/>
        </w:rPr>
        <w:t xml:space="preserve"> лицо - лицо, постоянно, временно или по специальному полномочию выполняющее организационно-распорядительные, административно-хозяйственные функции в Учреждении.</w:t>
      </w:r>
    </w:p>
    <w:p w14:paraId="01CB21F3" w14:textId="77777777" w:rsidR="00B92CB1" w:rsidRPr="007138DC" w:rsidRDefault="00B92CB1" w:rsidP="008D0587">
      <w:pPr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</w:p>
    <w:p w14:paraId="68E2065F" w14:textId="77777777" w:rsidR="008D0587" w:rsidRPr="007138DC" w:rsidRDefault="005B1A52" w:rsidP="00DB054F">
      <w:pPr>
        <w:jc w:val="center"/>
        <w:rPr>
          <w:sz w:val="28"/>
        </w:rPr>
      </w:pPr>
      <w:r w:rsidRPr="007138DC">
        <w:rPr>
          <w:rStyle w:val="blk"/>
          <w:sz w:val="28"/>
        </w:rPr>
        <w:t>2. ПРИЕМ И РЕГИСТРАЦИЯ ПИСЬМЕННОГО ОБРАЩЕНИЯ</w:t>
      </w:r>
    </w:p>
    <w:p w14:paraId="421B52F7" w14:textId="77777777" w:rsidR="008D0587" w:rsidRPr="007138DC" w:rsidRDefault="008D0587" w:rsidP="008D0587">
      <w:pPr>
        <w:ind w:firstLine="547"/>
        <w:rPr>
          <w:sz w:val="28"/>
        </w:rPr>
      </w:pPr>
    </w:p>
    <w:p w14:paraId="2D4AA027" w14:textId="79E0F5FE" w:rsidR="00DB054F" w:rsidRPr="007138DC" w:rsidRDefault="008D0587" w:rsidP="00DB054F">
      <w:pPr>
        <w:ind w:firstLine="709"/>
        <w:jc w:val="both"/>
        <w:rPr>
          <w:rStyle w:val="blk"/>
          <w:sz w:val="28"/>
          <w:szCs w:val="26"/>
        </w:rPr>
      </w:pPr>
      <w:r w:rsidRPr="007138DC">
        <w:rPr>
          <w:rStyle w:val="blk"/>
          <w:sz w:val="28"/>
          <w:szCs w:val="26"/>
        </w:rPr>
        <w:t>2.</w:t>
      </w:r>
      <w:r w:rsidR="005B1A52" w:rsidRPr="007138DC">
        <w:rPr>
          <w:rStyle w:val="blk"/>
          <w:sz w:val="28"/>
          <w:szCs w:val="26"/>
        </w:rPr>
        <w:t>1.</w:t>
      </w:r>
      <w:r w:rsidRPr="007138DC">
        <w:rPr>
          <w:rStyle w:val="blk"/>
          <w:sz w:val="28"/>
          <w:szCs w:val="26"/>
        </w:rPr>
        <w:t xml:space="preserve"> </w:t>
      </w:r>
      <w:r w:rsidR="005B1A52" w:rsidRPr="007138DC">
        <w:rPr>
          <w:rStyle w:val="blk"/>
          <w:sz w:val="28"/>
          <w:szCs w:val="26"/>
        </w:rPr>
        <w:t>Письменное обращение подлежит обязательной регистрации</w:t>
      </w:r>
      <w:r w:rsidR="00AE7E6C" w:rsidRPr="007138DC">
        <w:rPr>
          <w:rStyle w:val="blk"/>
          <w:sz w:val="28"/>
          <w:szCs w:val="26"/>
        </w:rPr>
        <w:t xml:space="preserve"> делопроизводителем Учреждения</w:t>
      </w:r>
      <w:r w:rsidR="005B1A52" w:rsidRPr="007138DC">
        <w:rPr>
          <w:rStyle w:val="blk"/>
          <w:sz w:val="28"/>
          <w:szCs w:val="26"/>
        </w:rPr>
        <w:t xml:space="preserve"> в соответствии с </w:t>
      </w:r>
      <w:r w:rsidR="00AE7E6C" w:rsidRPr="007138DC">
        <w:rPr>
          <w:rStyle w:val="blk"/>
          <w:sz w:val="28"/>
          <w:szCs w:val="26"/>
        </w:rPr>
        <w:t>п</w:t>
      </w:r>
      <w:r w:rsidR="005B1A52" w:rsidRPr="007138DC">
        <w:rPr>
          <w:rStyle w:val="blk"/>
          <w:sz w:val="28"/>
          <w:szCs w:val="26"/>
        </w:rPr>
        <w:t>равилами делопроизводства в Учреждении в течение трех дней с момента его поступления в Учреждение.</w:t>
      </w:r>
    </w:p>
    <w:p w14:paraId="464A08DC" w14:textId="77777777" w:rsidR="00AE7E6C" w:rsidRPr="007138DC" w:rsidRDefault="00AE7E6C" w:rsidP="00DB054F">
      <w:pPr>
        <w:ind w:firstLine="709"/>
        <w:jc w:val="both"/>
        <w:rPr>
          <w:rStyle w:val="blk"/>
          <w:sz w:val="28"/>
          <w:szCs w:val="26"/>
        </w:rPr>
      </w:pPr>
    </w:p>
    <w:p w14:paraId="22EECA84" w14:textId="1E5A7D65" w:rsidR="005B1A52" w:rsidRPr="007138DC" w:rsidRDefault="005B1A52" w:rsidP="00DB054F">
      <w:pPr>
        <w:ind w:firstLine="709"/>
        <w:jc w:val="both"/>
        <w:rPr>
          <w:sz w:val="28"/>
          <w:szCs w:val="26"/>
        </w:rPr>
      </w:pPr>
      <w:r w:rsidRPr="007138DC">
        <w:rPr>
          <w:rStyle w:val="blk"/>
          <w:sz w:val="28"/>
          <w:szCs w:val="26"/>
        </w:rPr>
        <w:t xml:space="preserve">2.2. </w:t>
      </w:r>
      <w:r w:rsidRPr="007138DC">
        <w:rPr>
          <w:sz w:val="28"/>
          <w:szCs w:val="26"/>
        </w:rPr>
        <w:t>Письменное обращение, содержащее вопросы, решение которых не входит в компетенцию Учреждения, в течение семи дней с даты его регистрации направляется с сопроводительным письмом в соответствующий орган</w:t>
      </w:r>
      <w:r w:rsidR="00AE7E6C" w:rsidRPr="007138DC">
        <w:rPr>
          <w:sz w:val="28"/>
          <w:szCs w:val="26"/>
        </w:rPr>
        <w:t>, должностному лицу</w:t>
      </w:r>
      <w:r w:rsidRPr="007138DC">
        <w:rPr>
          <w:sz w:val="28"/>
          <w:szCs w:val="26"/>
        </w:rPr>
        <w:t xml:space="preserve"> или организацию, в компетенцию которых входит решение поставленных в обращении вопросов, с одновременным уведомлением заяви</w:t>
      </w:r>
      <w:r w:rsidR="00AE7E6C" w:rsidRPr="007138DC">
        <w:rPr>
          <w:sz w:val="28"/>
          <w:szCs w:val="26"/>
        </w:rPr>
        <w:t xml:space="preserve">теля о переадресации обращения за исключением случая, указанного в пункте </w:t>
      </w:r>
      <w:r w:rsidR="000B3D5B" w:rsidRPr="007138DC">
        <w:rPr>
          <w:sz w:val="28"/>
          <w:szCs w:val="26"/>
        </w:rPr>
        <w:t>3.4</w:t>
      </w:r>
      <w:r w:rsidR="00AE7E6C" w:rsidRPr="007138DC">
        <w:rPr>
          <w:sz w:val="28"/>
          <w:szCs w:val="26"/>
        </w:rPr>
        <w:t xml:space="preserve"> настоящего Порядка.</w:t>
      </w:r>
    </w:p>
    <w:p w14:paraId="3DDBF555" w14:textId="77777777" w:rsidR="008D0587" w:rsidRPr="007138DC" w:rsidRDefault="008D0587" w:rsidP="008D0587">
      <w:pPr>
        <w:ind w:firstLine="547"/>
        <w:rPr>
          <w:sz w:val="28"/>
        </w:rPr>
      </w:pPr>
    </w:p>
    <w:p w14:paraId="3A5F8D61" w14:textId="77777777" w:rsidR="008D0587" w:rsidRPr="007138DC" w:rsidRDefault="00901F07" w:rsidP="00DB054F">
      <w:pPr>
        <w:jc w:val="center"/>
        <w:rPr>
          <w:sz w:val="28"/>
        </w:rPr>
      </w:pPr>
      <w:r w:rsidRPr="007138DC">
        <w:rPr>
          <w:sz w:val="28"/>
        </w:rPr>
        <w:t>3. РАССМОТРЕНИЕ ОБРАЩЕНИЯ</w:t>
      </w:r>
    </w:p>
    <w:p w14:paraId="7EBF915C" w14:textId="77777777" w:rsidR="008D0587" w:rsidRPr="007138DC" w:rsidRDefault="008D0587" w:rsidP="008D0587">
      <w:pPr>
        <w:ind w:firstLine="547"/>
        <w:rPr>
          <w:sz w:val="28"/>
        </w:rPr>
      </w:pPr>
    </w:p>
    <w:p w14:paraId="16386F6F" w14:textId="77777777" w:rsidR="00DB054F" w:rsidRPr="007138DC" w:rsidRDefault="00901F07" w:rsidP="00DB054F">
      <w:pPr>
        <w:ind w:firstLine="709"/>
        <w:jc w:val="both"/>
        <w:rPr>
          <w:rStyle w:val="blk"/>
          <w:sz w:val="28"/>
          <w:szCs w:val="26"/>
        </w:rPr>
      </w:pPr>
      <w:r w:rsidRPr="007138DC">
        <w:rPr>
          <w:rStyle w:val="blk"/>
          <w:sz w:val="28"/>
          <w:szCs w:val="26"/>
        </w:rPr>
        <w:t>3.1. Учреждение</w:t>
      </w:r>
      <w:r w:rsidR="005B1A52" w:rsidRPr="007138DC">
        <w:rPr>
          <w:rStyle w:val="blk"/>
          <w:sz w:val="28"/>
          <w:szCs w:val="26"/>
        </w:rPr>
        <w:t>:</w:t>
      </w:r>
    </w:p>
    <w:p w14:paraId="0E17B64A" w14:textId="77777777" w:rsidR="00DB054F" w:rsidRPr="007138DC" w:rsidRDefault="00901F07" w:rsidP="00DB054F">
      <w:pPr>
        <w:ind w:firstLine="709"/>
        <w:jc w:val="both"/>
        <w:rPr>
          <w:rStyle w:val="blk"/>
          <w:sz w:val="28"/>
          <w:szCs w:val="26"/>
        </w:rPr>
      </w:pPr>
      <w:proofErr w:type="gramStart"/>
      <w:r w:rsidRPr="007138DC">
        <w:rPr>
          <w:sz w:val="28"/>
          <w:szCs w:val="26"/>
        </w:rPr>
        <w:t>а</w:t>
      </w:r>
      <w:proofErr w:type="gramEnd"/>
      <w:r w:rsidR="005B1A52" w:rsidRPr="007138DC">
        <w:rPr>
          <w:rStyle w:val="blk"/>
          <w:sz w:val="28"/>
          <w:szCs w:val="26"/>
        </w:rPr>
        <w:t>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14:paraId="3EB8FADE" w14:textId="77777777" w:rsidR="00DB054F" w:rsidRPr="007138DC" w:rsidRDefault="00901F07" w:rsidP="00DB054F">
      <w:pPr>
        <w:ind w:firstLine="709"/>
        <w:jc w:val="both"/>
        <w:rPr>
          <w:rStyle w:val="blk"/>
          <w:sz w:val="28"/>
          <w:szCs w:val="26"/>
        </w:rPr>
      </w:pPr>
      <w:proofErr w:type="gramStart"/>
      <w:r w:rsidRPr="007138DC">
        <w:rPr>
          <w:rStyle w:val="blk"/>
          <w:sz w:val="28"/>
          <w:szCs w:val="26"/>
        </w:rPr>
        <w:lastRenderedPageBreak/>
        <w:t>б</w:t>
      </w:r>
      <w:proofErr w:type="gramEnd"/>
      <w:r w:rsidR="005B1A52" w:rsidRPr="007138DC">
        <w:rPr>
          <w:rStyle w:val="blk"/>
          <w:sz w:val="28"/>
          <w:szCs w:val="26"/>
        </w:rPr>
        <w:t>) принимает меры, направленные на восстановление или защиту нарушенных прав, свобод и законных интересов гражданина;</w:t>
      </w:r>
    </w:p>
    <w:p w14:paraId="597CE326" w14:textId="77777777" w:rsidR="00DB054F" w:rsidRPr="007138DC" w:rsidRDefault="00901F07" w:rsidP="00DB054F">
      <w:pPr>
        <w:ind w:firstLine="709"/>
        <w:jc w:val="both"/>
        <w:rPr>
          <w:rStyle w:val="blk"/>
          <w:sz w:val="28"/>
          <w:szCs w:val="26"/>
        </w:rPr>
      </w:pPr>
      <w:proofErr w:type="gramStart"/>
      <w:r w:rsidRPr="007138DC">
        <w:rPr>
          <w:sz w:val="28"/>
          <w:szCs w:val="26"/>
        </w:rPr>
        <w:t>в</w:t>
      </w:r>
      <w:proofErr w:type="gramEnd"/>
      <w:r w:rsidR="005B1A52" w:rsidRPr="007138DC">
        <w:rPr>
          <w:rStyle w:val="blk"/>
          <w:sz w:val="28"/>
          <w:szCs w:val="26"/>
        </w:rPr>
        <w:t xml:space="preserve">) дает письменный ответ по существу поставленных в обращении вопросов, за исключением случаев, указанных в </w:t>
      </w:r>
      <w:r w:rsidRPr="007138DC">
        <w:rPr>
          <w:rStyle w:val="blk"/>
          <w:sz w:val="28"/>
          <w:szCs w:val="26"/>
        </w:rPr>
        <w:t>пункт</w:t>
      </w:r>
      <w:r w:rsidR="00436D94" w:rsidRPr="007138DC">
        <w:rPr>
          <w:rStyle w:val="blk"/>
          <w:sz w:val="28"/>
          <w:szCs w:val="26"/>
        </w:rPr>
        <w:t xml:space="preserve">ах 3.3 – 3.5 </w:t>
      </w:r>
      <w:r w:rsidR="005B1A52" w:rsidRPr="007138DC">
        <w:rPr>
          <w:rStyle w:val="blk"/>
          <w:sz w:val="28"/>
          <w:szCs w:val="26"/>
        </w:rPr>
        <w:t xml:space="preserve">настоящего </w:t>
      </w:r>
      <w:r w:rsidRPr="007138DC">
        <w:rPr>
          <w:rStyle w:val="blk"/>
          <w:sz w:val="28"/>
          <w:szCs w:val="26"/>
        </w:rPr>
        <w:t>Порядка</w:t>
      </w:r>
      <w:r w:rsidR="005B1A52" w:rsidRPr="007138DC">
        <w:rPr>
          <w:rStyle w:val="blk"/>
          <w:sz w:val="28"/>
          <w:szCs w:val="26"/>
        </w:rPr>
        <w:t>;</w:t>
      </w:r>
    </w:p>
    <w:p w14:paraId="2723141B" w14:textId="77777777" w:rsidR="00DB054F" w:rsidRPr="007138DC" w:rsidRDefault="00901F07" w:rsidP="00DB054F">
      <w:pPr>
        <w:ind w:firstLine="709"/>
        <w:jc w:val="both"/>
        <w:rPr>
          <w:rStyle w:val="blk"/>
          <w:sz w:val="28"/>
          <w:szCs w:val="26"/>
        </w:rPr>
      </w:pPr>
      <w:proofErr w:type="gramStart"/>
      <w:r w:rsidRPr="007138DC">
        <w:rPr>
          <w:sz w:val="28"/>
          <w:szCs w:val="26"/>
        </w:rPr>
        <w:t>г</w:t>
      </w:r>
      <w:proofErr w:type="gramEnd"/>
      <w:r w:rsidR="005B1A52" w:rsidRPr="007138DC">
        <w:rPr>
          <w:rStyle w:val="blk"/>
          <w:sz w:val="28"/>
          <w:szCs w:val="26"/>
        </w:rPr>
        <w:t xml:space="preserve">) уведомляет гражданина о направлении его обращения на рассмотрение в другой </w:t>
      </w:r>
      <w:r w:rsidRPr="007138DC">
        <w:rPr>
          <w:rStyle w:val="blk"/>
          <w:sz w:val="28"/>
          <w:szCs w:val="26"/>
        </w:rPr>
        <w:t xml:space="preserve">орган или организацию </w:t>
      </w:r>
      <w:r w:rsidR="005B1A52" w:rsidRPr="007138DC">
        <w:rPr>
          <w:rStyle w:val="blk"/>
          <w:sz w:val="28"/>
          <w:szCs w:val="26"/>
        </w:rPr>
        <w:t>в соответствии с их компетенцией.</w:t>
      </w:r>
    </w:p>
    <w:p w14:paraId="6664BE71" w14:textId="77777777" w:rsidR="00AE7E6C" w:rsidRPr="007138DC" w:rsidRDefault="00AE7E6C" w:rsidP="00DB054F">
      <w:pPr>
        <w:ind w:firstLine="709"/>
        <w:jc w:val="both"/>
        <w:rPr>
          <w:rStyle w:val="blk"/>
          <w:sz w:val="28"/>
          <w:szCs w:val="26"/>
        </w:rPr>
      </w:pPr>
    </w:p>
    <w:p w14:paraId="07C7077C" w14:textId="77777777" w:rsidR="00DB054F" w:rsidRPr="007138DC" w:rsidRDefault="00436D94" w:rsidP="00DB054F">
      <w:pPr>
        <w:ind w:firstLine="709"/>
        <w:jc w:val="both"/>
        <w:rPr>
          <w:rStyle w:val="blk"/>
          <w:sz w:val="28"/>
          <w:szCs w:val="26"/>
        </w:rPr>
      </w:pPr>
      <w:r w:rsidRPr="007138DC">
        <w:rPr>
          <w:sz w:val="28"/>
          <w:szCs w:val="26"/>
        </w:rPr>
        <w:t>3.2</w:t>
      </w:r>
      <w:r w:rsidRPr="007138DC">
        <w:rPr>
          <w:rStyle w:val="blk"/>
          <w:sz w:val="28"/>
          <w:szCs w:val="26"/>
        </w:rPr>
        <w:t xml:space="preserve">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</w:t>
      </w:r>
    </w:p>
    <w:p w14:paraId="11EDE7F2" w14:textId="3149D6FE" w:rsidR="00EE292F" w:rsidRPr="007138DC" w:rsidRDefault="00EE292F" w:rsidP="00DB054F">
      <w:pPr>
        <w:ind w:firstLine="709"/>
        <w:jc w:val="both"/>
        <w:rPr>
          <w:sz w:val="28"/>
          <w:szCs w:val="26"/>
        </w:rPr>
      </w:pPr>
      <w:r w:rsidRPr="007138DC">
        <w:rPr>
          <w:sz w:val="28"/>
          <w:szCs w:val="26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направляется в государственный орган в соответствии с его компетенцией.</w:t>
      </w:r>
    </w:p>
    <w:p w14:paraId="0C361084" w14:textId="77777777" w:rsidR="00EE292F" w:rsidRPr="007138DC" w:rsidRDefault="00EE292F" w:rsidP="00DB054F">
      <w:pPr>
        <w:ind w:firstLine="709"/>
        <w:jc w:val="both"/>
        <w:rPr>
          <w:rStyle w:val="blk"/>
          <w:sz w:val="28"/>
          <w:szCs w:val="26"/>
        </w:rPr>
      </w:pPr>
    </w:p>
    <w:p w14:paraId="7976D1F2" w14:textId="77777777" w:rsidR="00DB054F" w:rsidRPr="007138DC" w:rsidRDefault="00436D94" w:rsidP="00DB054F">
      <w:pPr>
        <w:ind w:firstLine="709"/>
        <w:jc w:val="both"/>
        <w:rPr>
          <w:rStyle w:val="blk"/>
          <w:sz w:val="28"/>
          <w:szCs w:val="26"/>
        </w:rPr>
      </w:pPr>
      <w:r w:rsidRPr="007138DC">
        <w:rPr>
          <w:sz w:val="28"/>
          <w:szCs w:val="26"/>
        </w:rPr>
        <w:t>3.</w:t>
      </w:r>
      <w:r w:rsidRPr="007138DC">
        <w:rPr>
          <w:rStyle w:val="blk"/>
          <w:sz w:val="28"/>
          <w:szCs w:val="26"/>
        </w:rPr>
        <w:t>3. Учреждение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14:paraId="78C9AE7A" w14:textId="77777777" w:rsidR="00EE292F" w:rsidRPr="007138DC" w:rsidRDefault="00EE292F" w:rsidP="00DB054F">
      <w:pPr>
        <w:ind w:firstLine="709"/>
        <w:jc w:val="both"/>
        <w:rPr>
          <w:sz w:val="28"/>
          <w:szCs w:val="26"/>
        </w:rPr>
      </w:pPr>
    </w:p>
    <w:p w14:paraId="5E613011" w14:textId="77777777" w:rsidR="00DB054F" w:rsidRPr="007138DC" w:rsidRDefault="00436D94" w:rsidP="00DB054F">
      <w:pPr>
        <w:ind w:firstLine="709"/>
        <w:jc w:val="both"/>
        <w:rPr>
          <w:rStyle w:val="blk"/>
          <w:sz w:val="28"/>
          <w:szCs w:val="26"/>
        </w:rPr>
      </w:pPr>
      <w:r w:rsidRPr="007138DC">
        <w:rPr>
          <w:sz w:val="28"/>
          <w:szCs w:val="26"/>
        </w:rPr>
        <w:t>3.</w:t>
      </w:r>
      <w:r w:rsidRPr="007138DC">
        <w:rPr>
          <w:rStyle w:val="blk"/>
          <w:sz w:val="28"/>
          <w:szCs w:val="26"/>
        </w:rP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орган или в организацию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6C378736" w14:textId="77777777" w:rsidR="00EE292F" w:rsidRPr="007138DC" w:rsidRDefault="00EE292F" w:rsidP="00DB054F">
      <w:pPr>
        <w:ind w:firstLine="709"/>
        <w:jc w:val="both"/>
        <w:rPr>
          <w:rStyle w:val="blk"/>
          <w:sz w:val="28"/>
          <w:szCs w:val="26"/>
        </w:rPr>
      </w:pPr>
    </w:p>
    <w:p w14:paraId="517DDF74" w14:textId="77777777" w:rsidR="00436D94" w:rsidRPr="007138DC" w:rsidRDefault="00436D94" w:rsidP="00DB054F">
      <w:pPr>
        <w:ind w:firstLine="709"/>
        <w:jc w:val="both"/>
        <w:rPr>
          <w:rStyle w:val="blk"/>
          <w:sz w:val="28"/>
          <w:szCs w:val="26"/>
        </w:rPr>
      </w:pPr>
      <w:r w:rsidRPr="007138DC">
        <w:rPr>
          <w:rStyle w:val="blk"/>
          <w:sz w:val="28"/>
          <w:szCs w:val="26"/>
        </w:rPr>
        <w:t>3.5.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Учреждение вправе принять решение о безосновательности очередного обращения и прекращении переписки с гражданином по данному вопросу. О данном решении уведомляется гражданин, направивший обращение.</w:t>
      </w:r>
    </w:p>
    <w:p w14:paraId="64F258D4" w14:textId="77777777" w:rsidR="00436D94" w:rsidRPr="007138DC" w:rsidRDefault="00436D94" w:rsidP="00436D94">
      <w:pPr>
        <w:ind w:firstLine="547"/>
        <w:rPr>
          <w:sz w:val="28"/>
        </w:rPr>
      </w:pPr>
      <w:r w:rsidRPr="007138DC">
        <w:rPr>
          <w:sz w:val="28"/>
        </w:rPr>
        <w:t> </w:t>
      </w:r>
    </w:p>
    <w:p w14:paraId="4046A83D" w14:textId="77777777" w:rsidR="00436D94" w:rsidRPr="007138DC" w:rsidRDefault="00B7661F" w:rsidP="00DB054F">
      <w:pPr>
        <w:jc w:val="center"/>
        <w:rPr>
          <w:sz w:val="28"/>
        </w:rPr>
      </w:pPr>
      <w:r w:rsidRPr="007138DC">
        <w:rPr>
          <w:rStyle w:val="blk"/>
          <w:sz w:val="28"/>
        </w:rPr>
        <w:t>4.  СРОКИ РАССМОТРЕНИЯ ПИСЬМЕННОГО ОБРАЩЕНИЯ, ПОДГОТОВКА</w:t>
      </w:r>
      <w:r w:rsidR="006E1379" w:rsidRPr="007138DC">
        <w:rPr>
          <w:rStyle w:val="blk"/>
          <w:sz w:val="28"/>
        </w:rPr>
        <w:t xml:space="preserve"> И НАПРАВЛЕНИЕ</w:t>
      </w:r>
      <w:r w:rsidRPr="007138DC">
        <w:rPr>
          <w:rStyle w:val="blk"/>
          <w:sz w:val="28"/>
        </w:rPr>
        <w:t xml:space="preserve"> ОТВЕТА НА ОБРАЩЕНИ</w:t>
      </w:r>
      <w:r w:rsidR="006E1379" w:rsidRPr="007138DC">
        <w:rPr>
          <w:rStyle w:val="blk"/>
          <w:sz w:val="28"/>
        </w:rPr>
        <w:t>Е</w:t>
      </w:r>
    </w:p>
    <w:p w14:paraId="71B10339" w14:textId="77777777" w:rsidR="00436D94" w:rsidRPr="007138DC" w:rsidRDefault="00436D94" w:rsidP="00436D94">
      <w:pPr>
        <w:ind w:firstLine="547"/>
        <w:rPr>
          <w:sz w:val="28"/>
        </w:rPr>
      </w:pPr>
    </w:p>
    <w:p w14:paraId="2ED5A475" w14:textId="77777777" w:rsidR="00DB054F" w:rsidRPr="007138DC" w:rsidRDefault="00436D94" w:rsidP="00DB054F">
      <w:pPr>
        <w:pStyle w:val="ab"/>
        <w:spacing w:before="0" w:beforeAutospacing="0" w:after="0" w:afterAutospacing="0"/>
        <w:ind w:firstLine="709"/>
        <w:jc w:val="both"/>
        <w:rPr>
          <w:rStyle w:val="blk"/>
          <w:sz w:val="28"/>
          <w:szCs w:val="26"/>
        </w:rPr>
      </w:pPr>
      <w:r w:rsidRPr="007138DC">
        <w:rPr>
          <w:sz w:val="28"/>
        </w:rPr>
        <w:t> </w:t>
      </w:r>
      <w:r w:rsidR="00B7661F" w:rsidRPr="007138DC">
        <w:rPr>
          <w:sz w:val="28"/>
          <w:szCs w:val="26"/>
        </w:rPr>
        <w:t>4.</w:t>
      </w:r>
      <w:r w:rsidRPr="007138DC">
        <w:rPr>
          <w:rStyle w:val="blk"/>
          <w:sz w:val="28"/>
          <w:szCs w:val="26"/>
        </w:rPr>
        <w:t xml:space="preserve">1. Письменное обращение, поступившее в </w:t>
      </w:r>
      <w:r w:rsidR="00B7661F" w:rsidRPr="007138DC">
        <w:rPr>
          <w:rStyle w:val="blk"/>
          <w:sz w:val="28"/>
          <w:szCs w:val="26"/>
        </w:rPr>
        <w:t>Учреждение</w:t>
      </w:r>
      <w:r w:rsidRPr="007138DC">
        <w:rPr>
          <w:rStyle w:val="blk"/>
          <w:sz w:val="28"/>
          <w:szCs w:val="26"/>
        </w:rPr>
        <w:t xml:space="preserve">, рассматривается в течение 30 </w:t>
      </w:r>
      <w:r w:rsidR="00A204D8" w:rsidRPr="007138DC">
        <w:rPr>
          <w:rStyle w:val="blk"/>
          <w:sz w:val="28"/>
          <w:szCs w:val="26"/>
        </w:rPr>
        <w:t xml:space="preserve">календарных </w:t>
      </w:r>
      <w:r w:rsidRPr="007138DC">
        <w:rPr>
          <w:rStyle w:val="blk"/>
          <w:sz w:val="28"/>
          <w:szCs w:val="26"/>
        </w:rPr>
        <w:t>дней со дня регистрации письменного обращения</w:t>
      </w:r>
      <w:r w:rsidR="006E1379" w:rsidRPr="007138DC">
        <w:rPr>
          <w:sz w:val="28"/>
          <w:szCs w:val="26"/>
        </w:rPr>
        <w:t xml:space="preserve"> за исключением обращений, поступивших через </w:t>
      </w:r>
      <w:r w:rsidR="006E1379" w:rsidRPr="007138DC">
        <w:rPr>
          <w:sz w:val="28"/>
          <w:szCs w:val="26"/>
        </w:rPr>
        <w:lastRenderedPageBreak/>
        <w:t>органы государственной власти, органы местного самоуправления, по исполнению которых может быть указан другой срок</w:t>
      </w:r>
      <w:r w:rsidR="00B7661F" w:rsidRPr="007138DC">
        <w:rPr>
          <w:rStyle w:val="blk"/>
          <w:sz w:val="28"/>
          <w:szCs w:val="26"/>
        </w:rPr>
        <w:t>.</w:t>
      </w:r>
    </w:p>
    <w:p w14:paraId="294B1D6D" w14:textId="77777777" w:rsidR="00EE292F" w:rsidRPr="007138DC" w:rsidRDefault="00EE292F" w:rsidP="00DB054F">
      <w:pPr>
        <w:pStyle w:val="ab"/>
        <w:spacing w:before="0" w:beforeAutospacing="0" w:after="0" w:afterAutospacing="0"/>
        <w:ind w:firstLine="709"/>
        <w:jc w:val="both"/>
        <w:rPr>
          <w:rStyle w:val="blk"/>
          <w:sz w:val="28"/>
          <w:szCs w:val="26"/>
        </w:rPr>
      </w:pPr>
    </w:p>
    <w:p w14:paraId="5512F4FE" w14:textId="3A84C42A" w:rsidR="00DB054F" w:rsidRPr="007138DC" w:rsidRDefault="00B7661F" w:rsidP="00DB054F">
      <w:pPr>
        <w:pStyle w:val="ab"/>
        <w:spacing w:before="0" w:beforeAutospacing="0" w:after="0" w:afterAutospacing="0"/>
        <w:ind w:firstLine="709"/>
        <w:jc w:val="both"/>
        <w:rPr>
          <w:rStyle w:val="blk"/>
          <w:sz w:val="28"/>
          <w:szCs w:val="26"/>
        </w:rPr>
      </w:pPr>
      <w:r w:rsidRPr="007138DC">
        <w:rPr>
          <w:sz w:val="28"/>
          <w:szCs w:val="26"/>
        </w:rPr>
        <w:t>4.</w:t>
      </w:r>
      <w:r w:rsidR="00436D94" w:rsidRPr="007138DC">
        <w:rPr>
          <w:rStyle w:val="blk"/>
          <w:sz w:val="28"/>
          <w:szCs w:val="26"/>
        </w:rPr>
        <w:t xml:space="preserve">2. В исключительных случаях, </w:t>
      </w:r>
      <w:r w:rsidR="00EC187D" w:rsidRPr="007138DC">
        <w:rPr>
          <w:rStyle w:val="blk"/>
          <w:sz w:val="28"/>
          <w:szCs w:val="26"/>
        </w:rPr>
        <w:t>директор Учреждения</w:t>
      </w:r>
      <w:r w:rsidRPr="007138DC">
        <w:rPr>
          <w:rStyle w:val="blk"/>
          <w:sz w:val="28"/>
          <w:szCs w:val="26"/>
        </w:rPr>
        <w:t xml:space="preserve"> или уполномоченное им лицо</w:t>
      </w:r>
      <w:r w:rsidR="00436D94" w:rsidRPr="007138DC">
        <w:rPr>
          <w:rStyle w:val="blk"/>
          <w:sz w:val="28"/>
          <w:szCs w:val="26"/>
        </w:rPr>
        <w:t xml:space="preserve"> вправе продлить срок рассмотрения обращения не более чем на 30 </w:t>
      </w:r>
      <w:r w:rsidR="00A204D8" w:rsidRPr="007138DC">
        <w:rPr>
          <w:rStyle w:val="blk"/>
          <w:sz w:val="28"/>
          <w:szCs w:val="26"/>
        </w:rPr>
        <w:t xml:space="preserve">календарных </w:t>
      </w:r>
      <w:r w:rsidR="00436D94" w:rsidRPr="007138DC">
        <w:rPr>
          <w:rStyle w:val="blk"/>
          <w:sz w:val="28"/>
          <w:szCs w:val="26"/>
        </w:rPr>
        <w:t>дней, уведомив о продлении срока его рассмотрения гражданина, направившего обращение.</w:t>
      </w:r>
    </w:p>
    <w:p w14:paraId="41B4AD59" w14:textId="77777777" w:rsidR="00EE292F" w:rsidRPr="007138DC" w:rsidRDefault="00EE292F" w:rsidP="00DB054F">
      <w:pPr>
        <w:pStyle w:val="ab"/>
        <w:spacing w:before="0" w:beforeAutospacing="0" w:after="0" w:afterAutospacing="0"/>
        <w:ind w:firstLine="709"/>
        <w:jc w:val="both"/>
        <w:rPr>
          <w:rStyle w:val="blk"/>
          <w:sz w:val="28"/>
          <w:szCs w:val="26"/>
        </w:rPr>
      </w:pPr>
    </w:p>
    <w:p w14:paraId="534DA1F8" w14:textId="0A6D9657" w:rsidR="00DB054F" w:rsidRPr="007138DC" w:rsidRDefault="006E1379" w:rsidP="00DB054F">
      <w:pPr>
        <w:pStyle w:val="ab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7138DC">
        <w:rPr>
          <w:rStyle w:val="blk"/>
          <w:sz w:val="28"/>
          <w:szCs w:val="26"/>
        </w:rPr>
        <w:t>4.</w:t>
      </w:r>
      <w:r w:rsidR="005B1A52" w:rsidRPr="007138DC">
        <w:rPr>
          <w:rStyle w:val="blk"/>
          <w:sz w:val="28"/>
          <w:szCs w:val="26"/>
        </w:rPr>
        <w:t xml:space="preserve">3. </w:t>
      </w:r>
      <w:r w:rsidRPr="007138DC">
        <w:rPr>
          <w:rStyle w:val="blk"/>
          <w:sz w:val="28"/>
          <w:szCs w:val="26"/>
        </w:rPr>
        <w:t>О</w:t>
      </w:r>
      <w:r w:rsidRPr="007138DC">
        <w:rPr>
          <w:sz w:val="28"/>
          <w:szCs w:val="26"/>
        </w:rPr>
        <w:t xml:space="preserve">твет на обращение оформляется на бланке исходящего письма Учреждения, подписывается </w:t>
      </w:r>
      <w:r w:rsidR="00EC187D" w:rsidRPr="007138DC">
        <w:rPr>
          <w:sz w:val="28"/>
          <w:szCs w:val="26"/>
        </w:rPr>
        <w:t>директором</w:t>
      </w:r>
      <w:r w:rsidRPr="007138DC">
        <w:rPr>
          <w:sz w:val="28"/>
          <w:szCs w:val="26"/>
        </w:rPr>
        <w:t xml:space="preserve"> Учреждени</w:t>
      </w:r>
      <w:r w:rsidR="00EC187D" w:rsidRPr="007138DC">
        <w:rPr>
          <w:sz w:val="28"/>
          <w:szCs w:val="26"/>
        </w:rPr>
        <w:t>я</w:t>
      </w:r>
      <w:r w:rsidRPr="007138DC">
        <w:rPr>
          <w:rStyle w:val="blk"/>
          <w:sz w:val="28"/>
          <w:szCs w:val="26"/>
        </w:rPr>
        <w:t xml:space="preserve"> или иным уполномоченным на то лицом</w:t>
      </w:r>
      <w:r w:rsidRPr="007138DC">
        <w:rPr>
          <w:sz w:val="28"/>
          <w:szCs w:val="26"/>
        </w:rPr>
        <w:t>.  При необходимости в ответе указываются меры, принятые по результатам рассмотрения обращения.</w:t>
      </w:r>
    </w:p>
    <w:p w14:paraId="4B6B0580" w14:textId="77777777" w:rsidR="00EE292F" w:rsidRPr="007138DC" w:rsidRDefault="00EE292F" w:rsidP="00DB054F">
      <w:pPr>
        <w:pStyle w:val="ab"/>
        <w:spacing w:before="0" w:beforeAutospacing="0" w:after="0" w:afterAutospacing="0"/>
        <w:ind w:firstLine="709"/>
        <w:jc w:val="both"/>
        <w:rPr>
          <w:sz w:val="28"/>
          <w:szCs w:val="26"/>
        </w:rPr>
      </w:pPr>
    </w:p>
    <w:p w14:paraId="644B7DEF" w14:textId="77777777" w:rsidR="00DB054F" w:rsidRPr="007138DC" w:rsidRDefault="006E1379" w:rsidP="00DB054F">
      <w:pPr>
        <w:pStyle w:val="ab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7138DC">
        <w:rPr>
          <w:sz w:val="28"/>
          <w:szCs w:val="26"/>
        </w:rPr>
        <w:t>4.4. В случае если обращение поступило в Учреждение в письменной форме, ответ направляется на почтовый адрес, указанный в обращении.</w:t>
      </w:r>
    </w:p>
    <w:p w14:paraId="3F2B27AB" w14:textId="03CDD570" w:rsidR="006E1379" w:rsidRPr="007138DC" w:rsidRDefault="006E1379" w:rsidP="00DB054F">
      <w:pPr>
        <w:pStyle w:val="ab"/>
        <w:spacing w:before="0" w:beforeAutospacing="0" w:after="0" w:afterAutospacing="0"/>
        <w:ind w:firstLine="709"/>
        <w:jc w:val="both"/>
        <w:rPr>
          <w:rStyle w:val="blk"/>
          <w:sz w:val="28"/>
          <w:szCs w:val="26"/>
        </w:rPr>
      </w:pPr>
      <w:r w:rsidRPr="007138DC">
        <w:rPr>
          <w:sz w:val="28"/>
          <w:szCs w:val="26"/>
        </w:rPr>
        <w:t xml:space="preserve">В случае если обращение поступило в Учреждение </w:t>
      </w:r>
      <w:r w:rsidRPr="007138DC">
        <w:rPr>
          <w:rStyle w:val="blk"/>
          <w:sz w:val="28"/>
          <w:szCs w:val="26"/>
        </w:rPr>
        <w:t>в форме электронного документа, ответ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14:paraId="759DAFE6" w14:textId="77777777" w:rsidR="005B1A52" w:rsidRPr="007138DC" w:rsidRDefault="005B1A52" w:rsidP="005B1A52">
      <w:pPr>
        <w:ind w:firstLine="547"/>
        <w:rPr>
          <w:sz w:val="28"/>
        </w:rPr>
      </w:pPr>
    </w:p>
    <w:p w14:paraId="29D4B60D" w14:textId="77777777" w:rsidR="000B3D5B" w:rsidRPr="007138DC" w:rsidRDefault="000B3D5B" w:rsidP="00DB054F">
      <w:pPr>
        <w:jc w:val="center"/>
        <w:rPr>
          <w:rStyle w:val="blk"/>
          <w:sz w:val="28"/>
        </w:rPr>
      </w:pPr>
    </w:p>
    <w:p w14:paraId="3D71F028" w14:textId="77777777" w:rsidR="006E1379" w:rsidRPr="007138DC" w:rsidRDefault="006E1379" w:rsidP="00DB054F">
      <w:pPr>
        <w:jc w:val="center"/>
        <w:rPr>
          <w:sz w:val="28"/>
        </w:rPr>
      </w:pPr>
      <w:r w:rsidRPr="007138DC">
        <w:rPr>
          <w:rStyle w:val="blk"/>
          <w:sz w:val="28"/>
        </w:rPr>
        <w:t>5. ЛИЧНЫЙ ПРИЕМ ГРАЖДАН</w:t>
      </w:r>
    </w:p>
    <w:p w14:paraId="5717140F" w14:textId="77777777" w:rsidR="006E1379" w:rsidRPr="007138DC" w:rsidRDefault="006E1379" w:rsidP="006E1379">
      <w:pPr>
        <w:ind w:firstLine="547"/>
        <w:rPr>
          <w:sz w:val="28"/>
        </w:rPr>
      </w:pPr>
    </w:p>
    <w:p w14:paraId="2B696203" w14:textId="02F7CB15" w:rsidR="00DB054F" w:rsidRPr="007138DC" w:rsidRDefault="006E1379" w:rsidP="00DB054F">
      <w:pPr>
        <w:ind w:firstLine="709"/>
        <w:jc w:val="both"/>
        <w:rPr>
          <w:rStyle w:val="blk"/>
          <w:sz w:val="28"/>
          <w:szCs w:val="26"/>
        </w:rPr>
      </w:pPr>
      <w:r w:rsidRPr="007138DC">
        <w:rPr>
          <w:sz w:val="28"/>
          <w:szCs w:val="26"/>
        </w:rPr>
        <w:t>5.</w:t>
      </w:r>
      <w:r w:rsidRPr="007138DC">
        <w:rPr>
          <w:rStyle w:val="blk"/>
          <w:sz w:val="28"/>
          <w:szCs w:val="26"/>
        </w:rPr>
        <w:t xml:space="preserve">1. Личный прием граждан в Учреждении проводится </w:t>
      </w:r>
      <w:r w:rsidR="00EC187D" w:rsidRPr="007138DC">
        <w:rPr>
          <w:rStyle w:val="blk"/>
          <w:sz w:val="28"/>
          <w:szCs w:val="26"/>
        </w:rPr>
        <w:t>директором Учреждения</w:t>
      </w:r>
      <w:r w:rsidRPr="007138DC">
        <w:rPr>
          <w:rStyle w:val="blk"/>
          <w:sz w:val="28"/>
          <w:szCs w:val="26"/>
        </w:rPr>
        <w:t xml:space="preserve"> и иными уполномоченными на то лицами. Информация о месте приема, а также об установленных для приема днях и часах доводится до сведения граждан на информационных стендах Учреждения, на официальном сайте Учреждения в сети </w:t>
      </w:r>
      <w:r w:rsidR="000B3D5B" w:rsidRPr="007138DC">
        <w:rPr>
          <w:rStyle w:val="blk"/>
          <w:sz w:val="28"/>
          <w:szCs w:val="26"/>
        </w:rPr>
        <w:t>«</w:t>
      </w:r>
      <w:r w:rsidRPr="007138DC">
        <w:rPr>
          <w:rStyle w:val="blk"/>
          <w:sz w:val="28"/>
          <w:szCs w:val="26"/>
        </w:rPr>
        <w:t>Интернет</w:t>
      </w:r>
      <w:r w:rsidR="000B3D5B" w:rsidRPr="007138DC">
        <w:rPr>
          <w:rStyle w:val="blk"/>
          <w:sz w:val="28"/>
          <w:szCs w:val="26"/>
        </w:rPr>
        <w:t>»</w:t>
      </w:r>
      <w:r w:rsidRPr="007138DC">
        <w:rPr>
          <w:rStyle w:val="blk"/>
          <w:sz w:val="28"/>
          <w:szCs w:val="26"/>
        </w:rPr>
        <w:t>.</w:t>
      </w:r>
    </w:p>
    <w:p w14:paraId="69001AF0" w14:textId="77777777" w:rsidR="000B3D5B" w:rsidRPr="007138DC" w:rsidRDefault="000B3D5B" w:rsidP="00DB054F">
      <w:pPr>
        <w:ind w:firstLine="709"/>
        <w:jc w:val="both"/>
        <w:rPr>
          <w:rStyle w:val="blk"/>
          <w:sz w:val="28"/>
          <w:szCs w:val="26"/>
        </w:rPr>
      </w:pPr>
    </w:p>
    <w:p w14:paraId="04E1C969" w14:textId="77777777" w:rsidR="00DB054F" w:rsidRPr="007138DC" w:rsidRDefault="006E1379" w:rsidP="00DB054F">
      <w:pPr>
        <w:ind w:firstLine="709"/>
        <w:jc w:val="both"/>
        <w:rPr>
          <w:rStyle w:val="blk"/>
          <w:sz w:val="28"/>
          <w:szCs w:val="26"/>
        </w:rPr>
      </w:pPr>
      <w:r w:rsidRPr="007138DC">
        <w:rPr>
          <w:sz w:val="28"/>
          <w:szCs w:val="26"/>
        </w:rPr>
        <w:t xml:space="preserve">5.2. </w:t>
      </w:r>
      <w:r w:rsidRPr="007138DC">
        <w:rPr>
          <w:rStyle w:val="blk"/>
          <w:sz w:val="28"/>
          <w:szCs w:val="26"/>
        </w:rPr>
        <w:t>При личном приеме гражданин предъявляет документ, удостоверяющий его личность.</w:t>
      </w:r>
    </w:p>
    <w:p w14:paraId="44164653" w14:textId="77777777" w:rsidR="000B3D5B" w:rsidRPr="007138DC" w:rsidRDefault="000B3D5B" w:rsidP="00DB054F">
      <w:pPr>
        <w:ind w:firstLine="709"/>
        <w:jc w:val="both"/>
        <w:rPr>
          <w:rStyle w:val="blk"/>
          <w:sz w:val="28"/>
          <w:szCs w:val="26"/>
        </w:rPr>
      </w:pPr>
    </w:p>
    <w:p w14:paraId="195CAAA2" w14:textId="7BB861CB" w:rsidR="00257A32" w:rsidRPr="007138DC" w:rsidRDefault="006E1379" w:rsidP="00DB054F">
      <w:pPr>
        <w:ind w:firstLine="709"/>
        <w:jc w:val="both"/>
        <w:rPr>
          <w:rStyle w:val="blk"/>
          <w:sz w:val="28"/>
          <w:szCs w:val="26"/>
        </w:rPr>
      </w:pPr>
      <w:r w:rsidRPr="007138DC">
        <w:rPr>
          <w:sz w:val="28"/>
          <w:szCs w:val="26"/>
        </w:rPr>
        <w:t>5.</w:t>
      </w:r>
      <w:r w:rsidRPr="007138DC">
        <w:rPr>
          <w:rStyle w:val="blk"/>
          <w:sz w:val="28"/>
          <w:szCs w:val="26"/>
        </w:rPr>
        <w:t xml:space="preserve">3. </w:t>
      </w:r>
      <w:r w:rsidR="00257A32" w:rsidRPr="007138DC">
        <w:rPr>
          <w:sz w:val="28"/>
          <w:szCs w:val="26"/>
        </w:rPr>
        <w:t>Содержание устного обращения заносится в карточку личного приема гражданина по форме согласно приложению к настоящему Порядку.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14:paraId="2594AF87" w14:textId="77777777" w:rsidR="000B3D5B" w:rsidRPr="007138DC" w:rsidRDefault="000B3D5B" w:rsidP="00DB054F">
      <w:pPr>
        <w:ind w:firstLine="709"/>
        <w:jc w:val="both"/>
        <w:rPr>
          <w:rStyle w:val="blk"/>
          <w:sz w:val="28"/>
          <w:szCs w:val="26"/>
        </w:rPr>
      </w:pPr>
    </w:p>
    <w:p w14:paraId="2BE39AD2" w14:textId="50F04036" w:rsidR="00DB054F" w:rsidRPr="007138DC" w:rsidRDefault="006E1379" w:rsidP="00DB054F">
      <w:pPr>
        <w:ind w:firstLine="709"/>
        <w:jc w:val="both"/>
        <w:rPr>
          <w:rStyle w:val="blk"/>
          <w:sz w:val="28"/>
          <w:szCs w:val="26"/>
        </w:rPr>
      </w:pPr>
      <w:r w:rsidRPr="007138DC">
        <w:rPr>
          <w:sz w:val="28"/>
          <w:szCs w:val="26"/>
        </w:rPr>
        <w:t>5.</w:t>
      </w:r>
      <w:r w:rsidRPr="007138DC">
        <w:rPr>
          <w:rStyle w:val="blk"/>
          <w:sz w:val="28"/>
          <w:szCs w:val="26"/>
        </w:rPr>
        <w:t>4. Письменное обращение, принятое в ходе личного приема, подлежит регистрации и рассмотрению в соответствии с настоящим Порядком.</w:t>
      </w:r>
    </w:p>
    <w:p w14:paraId="541E8B8F" w14:textId="77777777" w:rsidR="000B3D5B" w:rsidRPr="007138DC" w:rsidRDefault="000B3D5B" w:rsidP="00DB054F">
      <w:pPr>
        <w:ind w:firstLine="709"/>
        <w:jc w:val="both"/>
        <w:rPr>
          <w:rStyle w:val="blk"/>
          <w:sz w:val="28"/>
          <w:szCs w:val="26"/>
        </w:rPr>
      </w:pPr>
    </w:p>
    <w:p w14:paraId="55B73E5C" w14:textId="77777777" w:rsidR="00DB054F" w:rsidRPr="007138DC" w:rsidRDefault="006E1379" w:rsidP="00DB054F">
      <w:pPr>
        <w:ind w:firstLine="709"/>
        <w:jc w:val="both"/>
        <w:rPr>
          <w:rStyle w:val="blk"/>
          <w:sz w:val="28"/>
          <w:szCs w:val="26"/>
        </w:rPr>
      </w:pPr>
      <w:r w:rsidRPr="007138DC">
        <w:rPr>
          <w:sz w:val="28"/>
          <w:szCs w:val="26"/>
        </w:rPr>
        <w:lastRenderedPageBreak/>
        <w:t>5.</w:t>
      </w:r>
      <w:r w:rsidRPr="007138DC">
        <w:rPr>
          <w:rStyle w:val="blk"/>
          <w:sz w:val="28"/>
          <w:szCs w:val="26"/>
        </w:rPr>
        <w:t>5. В случае, если в обращении содержатся вопросы, решение которых не входит в компетенцию Учреждения, гражданину дается разъяснение, куда и в каком порядке ему следует обратиться.</w:t>
      </w:r>
    </w:p>
    <w:p w14:paraId="32DCCBA9" w14:textId="77777777" w:rsidR="000B3D5B" w:rsidRPr="007138DC" w:rsidRDefault="000B3D5B" w:rsidP="00DB054F">
      <w:pPr>
        <w:ind w:firstLine="709"/>
        <w:jc w:val="both"/>
        <w:rPr>
          <w:rStyle w:val="blk"/>
          <w:sz w:val="28"/>
          <w:szCs w:val="26"/>
        </w:rPr>
      </w:pPr>
    </w:p>
    <w:p w14:paraId="71E0219E" w14:textId="77777777" w:rsidR="00FA39BC" w:rsidRPr="007138DC" w:rsidRDefault="000C2AED" w:rsidP="00DB054F">
      <w:pPr>
        <w:ind w:firstLine="709"/>
        <w:jc w:val="both"/>
        <w:rPr>
          <w:rStyle w:val="blk"/>
          <w:sz w:val="28"/>
          <w:szCs w:val="26"/>
        </w:rPr>
      </w:pPr>
      <w:r w:rsidRPr="007138DC">
        <w:rPr>
          <w:sz w:val="28"/>
          <w:szCs w:val="26"/>
        </w:rPr>
        <w:t>5.6</w:t>
      </w:r>
      <w:r w:rsidR="006E1379" w:rsidRPr="007138DC">
        <w:rPr>
          <w:rStyle w:val="blk"/>
          <w:sz w:val="28"/>
          <w:szCs w:val="26"/>
        </w:rPr>
        <w:t>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653A38A1" w14:textId="77777777" w:rsidR="00DB054F" w:rsidRPr="007138DC" w:rsidRDefault="00DB054F" w:rsidP="000C0955">
      <w:pPr>
        <w:pStyle w:val="22"/>
        <w:jc w:val="center"/>
        <w:rPr>
          <w:sz w:val="28"/>
          <w:szCs w:val="24"/>
        </w:rPr>
      </w:pPr>
    </w:p>
    <w:p w14:paraId="059B6D3B" w14:textId="77777777" w:rsidR="000C0955" w:rsidRPr="007138DC" w:rsidRDefault="000C0955" w:rsidP="000C0955">
      <w:pPr>
        <w:pStyle w:val="22"/>
        <w:jc w:val="center"/>
        <w:rPr>
          <w:sz w:val="28"/>
          <w:szCs w:val="24"/>
        </w:rPr>
      </w:pPr>
      <w:r w:rsidRPr="007138DC">
        <w:rPr>
          <w:sz w:val="28"/>
          <w:szCs w:val="24"/>
        </w:rPr>
        <w:t>6. ЗАКЛЮЧИТЕЛЬНЫЕ ПОЛОЖЕНИЯ</w:t>
      </w:r>
    </w:p>
    <w:p w14:paraId="36BA23C3" w14:textId="77777777" w:rsidR="00DB054F" w:rsidRPr="007138DC" w:rsidRDefault="00DB054F" w:rsidP="00DB054F">
      <w:pPr>
        <w:jc w:val="both"/>
        <w:rPr>
          <w:b/>
          <w:sz w:val="22"/>
          <w:szCs w:val="22"/>
        </w:rPr>
      </w:pPr>
    </w:p>
    <w:p w14:paraId="1DFAB394" w14:textId="57A48E98" w:rsidR="00DB054F" w:rsidRPr="007138DC" w:rsidRDefault="00F26F8E" w:rsidP="00DB054F">
      <w:pPr>
        <w:ind w:firstLine="709"/>
        <w:jc w:val="both"/>
        <w:rPr>
          <w:sz w:val="28"/>
          <w:szCs w:val="26"/>
        </w:rPr>
      </w:pPr>
      <w:r w:rsidRPr="007138DC">
        <w:rPr>
          <w:sz w:val="28"/>
          <w:szCs w:val="26"/>
        </w:rPr>
        <w:t>6.1. Вопросы</w:t>
      </w:r>
      <w:r w:rsidR="00130DAC" w:rsidRPr="007138DC">
        <w:rPr>
          <w:sz w:val="28"/>
          <w:szCs w:val="26"/>
        </w:rPr>
        <w:t xml:space="preserve"> рассмотрения обращений граждан</w:t>
      </w:r>
      <w:r w:rsidR="000C0955" w:rsidRPr="007138DC">
        <w:rPr>
          <w:sz w:val="28"/>
          <w:szCs w:val="26"/>
        </w:rPr>
        <w:t xml:space="preserve">, не нашедшие отражения в настоящем </w:t>
      </w:r>
      <w:r w:rsidR="000B3D5B" w:rsidRPr="007138DC">
        <w:rPr>
          <w:sz w:val="28"/>
          <w:szCs w:val="26"/>
        </w:rPr>
        <w:t>Порядке</w:t>
      </w:r>
      <w:r w:rsidR="000C0955" w:rsidRPr="007138DC">
        <w:rPr>
          <w:sz w:val="28"/>
          <w:szCs w:val="26"/>
        </w:rPr>
        <w:t>, регулируются в соответствии с действующим законодательством Российской Федерации, Тюменской области, муниципальными нормативными правовыми актами города Тюмени, уставом Учреждения и иными локальными нормативными актами Учреждения.</w:t>
      </w:r>
    </w:p>
    <w:p w14:paraId="5B7DDCA6" w14:textId="77777777" w:rsidR="000B3D5B" w:rsidRPr="007138DC" w:rsidRDefault="000B3D5B" w:rsidP="00DB054F">
      <w:pPr>
        <w:ind w:firstLine="709"/>
        <w:jc w:val="both"/>
        <w:rPr>
          <w:sz w:val="28"/>
          <w:szCs w:val="26"/>
        </w:rPr>
      </w:pPr>
    </w:p>
    <w:p w14:paraId="35C7F009" w14:textId="755FB9FA" w:rsidR="00A932CB" w:rsidRPr="007138DC" w:rsidRDefault="000C0955" w:rsidP="00DB054F">
      <w:pPr>
        <w:ind w:firstLine="709"/>
        <w:jc w:val="both"/>
        <w:rPr>
          <w:sz w:val="28"/>
          <w:szCs w:val="26"/>
        </w:rPr>
      </w:pPr>
      <w:r w:rsidRPr="007138DC">
        <w:rPr>
          <w:sz w:val="28"/>
          <w:szCs w:val="26"/>
        </w:rPr>
        <w:t xml:space="preserve">6.2. </w:t>
      </w:r>
      <w:r w:rsidR="00A932CB" w:rsidRPr="007138DC">
        <w:rPr>
          <w:sz w:val="28"/>
          <w:szCs w:val="26"/>
        </w:rPr>
        <w:t xml:space="preserve">В случае принятия нормативных правовых актов по вопросам, отраженным в настоящем Положении, содержащих иные нормы по сравнению с настоящим Положением, в части возникающего противоречия применяются указанные нормативные правовые акты, а </w:t>
      </w:r>
      <w:r w:rsidR="000B3D5B" w:rsidRPr="007138DC">
        <w:rPr>
          <w:sz w:val="28"/>
          <w:szCs w:val="26"/>
        </w:rPr>
        <w:t>Порядок</w:t>
      </w:r>
      <w:r w:rsidR="00A932CB" w:rsidRPr="007138DC">
        <w:rPr>
          <w:sz w:val="28"/>
          <w:szCs w:val="26"/>
        </w:rPr>
        <w:t xml:space="preserve"> подлежит приведению в соответствие с ними в кратчайшие сроки.</w:t>
      </w:r>
    </w:p>
    <w:p w14:paraId="525056BF" w14:textId="77777777" w:rsidR="00A932CB" w:rsidRPr="007138DC" w:rsidRDefault="00A932CB" w:rsidP="00A932CB">
      <w:pPr>
        <w:ind w:firstLine="708"/>
        <w:jc w:val="both"/>
        <w:rPr>
          <w:sz w:val="32"/>
          <w:szCs w:val="28"/>
        </w:rPr>
      </w:pPr>
    </w:p>
    <w:p w14:paraId="6F1CB02E" w14:textId="77777777" w:rsidR="000C0955" w:rsidRPr="007138DC" w:rsidRDefault="000C0955" w:rsidP="000C0955">
      <w:pPr>
        <w:rPr>
          <w:sz w:val="28"/>
        </w:rPr>
      </w:pPr>
    </w:p>
    <w:p w14:paraId="3A9FC9E6" w14:textId="77777777" w:rsidR="000C0955" w:rsidRPr="007138DC" w:rsidRDefault="000C0955" w:rsidP="000C0955">
      <w:pPr>
        <w:rPr>
          <w:sz w:val="28"/>
        </w:rPr>
      </w:pPr>
    </w:p>
    <w:p w14:paraId="1F1159B1" w14:textId="77777777" w:rsidR="000C0955" w:rsidRPr="007138DC" w:rsidRDefault="000C0955" w:rsidP="000C0955">
      <w:pPr>
        <w:rPr>
          <w:sz w:val="28"/>
        </w:rPr>
      </w:pPr>
    </w:p>
    <w:p w14:paraId="77AAACAB" w14:textId="77777777" w:rsidR="00BA027B" w:rsidRDefault="00BA027B" w:rsidP="000C0955">
      <w:pPr>
        <w:rPr>
          <w:sz w:val="28"/>
        </w:rPr>
      </w:pPr>
    </w:p>
    <w:p w14:paraId="36E1EE3D" w14:textId="77777777" w:rsidR="007138DC" w:rsidRDefault="007138DC" w:rsidP="000C0955">
      <w:pPr>
        <w:rPr>
          <w:sz w:val="28"/>
        </w:rPr>
      </w:pPr>
    </w:p>
    <w:p w14:paraId="147D6D69" w14:textId="77777777" w:rsidR="007138DC" w:rsidRDefault="007138DC" w:rsidP="000C0955">
      <w:pPr>
        <w:rPr>
          <w:sz w:val="28"/>
        </w:rPr>
      </w:pPr>
    </w:p>
    <w:p w14:paraId="2ADB010E" w14:textId="77777777" w:rsidR="007138DC" w:rsidRDefault="007138DC" w:rsidP="000C0955">
      <w:pPr>
        <w:rPr>
          <w:sz w:val="28"/>
        </w:rPr>
      </w:pPr>
    </w:p>
    <w:p w14:paraId="2EC43A7F" w14:textId="77777777" w:rsidR="007138DC" w:rsidRDefault="007138DC" w:rsidP="000C0955">
      <w:pPr>
        <w:rPr>
          <w:sz w:val="28"/>
        </w:rPr>
      </w:pPr>
    </w:p>
    <w:p w14:paraId="3904EDC2" w14:textId="77777777" w:rsidR="007138DC" w:rsidRDefault="007138DC" w:rsidP="000C0955">
      <w:pPr>
        <w:rPr>
          <w:sz w:val="28"/>
        </w:rPr>
      </w:pPr>
    </w:p>
    <w:p w14:paraId="0D21FA3B" w14:textId="77777777" w:rsidR="007138DC" w:rsidRDefault="007138DC" w:rsidP="000C0955">
      <w:pPr>
        <w:rPr>
          <w:sz w:val="28"/>
        </w:rPr>
      </w:pPr>
    </w:p>
    <w:p w14:paraId="6B89593C" w14:textId="77777777" w:rsidR="007138DC" w:rsidRDefault="007138DC" w:rsidP="000C0955">
      <w:pPr>
        <w:rPr>
          <w:sz w:val="28"/>
        </w:rPr>
      </w:pPr>
    </w:p>
    <w:p w14:paraId="0F314EA8" w14:textId="77777777" w:rsidR="007138DC" w:rsidRDefault="007138DC" w:rsidP="000C0955">
      <w:pPr>
        <w:rPr>
          <w:sz w:val="28"/>
        </w:rPr>
      </w:pPr>
    </w:p>
    <w:p w14:paraId="71A3403F" w14:textId="77777777" w:rsidR="007138DC" w:rsidRDefault="007138DC" w:rsidP="000C0955">
      <w:pPr>
        <w:rPr>
          <w:sz w:val="28"/>
        </w:rPr>
      </w:pPr>
    </w:p>
    <w:p w14:paraId="1EE49A17" w14:textId="77777777" w:rsidR="007138DC" w:rsidRDefault="007138DC" w:rsidP="000C0955">
      <w:pPr>
        <w:rPr>
          <w:sz w:val="28"/>
        </w:rPr>
      </w:pPr>
    </w:p>
    <w:p w14:paraId="42F818BB" w14:textId="77777777" w:rsidR="007138DC" w:rsidRDefault="007138DC" w:rsidP="000C0955">
      <w:pPr>
        <w:rPr>
          <w:sz w:val="28"/>
        </w:rPr>
      </w:pPr>
    </w:p>
    <w:p w14:paraId="42D99680" w14:textId="77777777" w:rsidR="007138DC" w:rsidRDefault="007138DC" w:rsidP="000C0955">
      <w:pPr>
        <w:rPr>
          <w:sz w:val="28"/>
        </w:rPr>
      </w:pPr>
    </w:p>
    <w:p w14:paraId="306F7ACD" w14:textId="77777777" w:rsidR="007138DC" w:rsidRDefault="007138DC" w:rsidP="000C0955">
      <w:pPr>
        <w:rPr>
          <w:sz w:val="28"/>
        </w:rPr>
      </w:pPr>
    </w:p>
    <w:p w14:paraId="3FC6DD32" w14:textId="77777777" w:rsidR="007138DC" w:rsidRDefault="007138DC" w:rsidP="000C0955">
      <w:pPr>
        <w:rPr>
          <w:sz w:val="28"/>
        </w:rPr>
      </w:pPr>
    </w:p>
    <w:p w14:paraId="4B208F05" w14:textId="77777777" w:rsidR="007138DC" w:rsidRDefault="007138DC" w:rsidP="000C0955">
      <w:pPr>
        <w:rPr>
          <w:sz w:val="28"/>
        </w:rPr>
      </w:pPr>
    </w:p>
    <w:p w14:paraId="3B1B9413" w14:textId="77777777" w:rsidR="007138DC" w:rsidRDefault="007138DC" w:rsidP="000C0955">
      <w:pPr>
        <w:rPr>
          <w:sz w:val="28"/>
        </w:rPr>
      </w:pPr>
    </w:p>
    <w:p w14:paraId="2C0C6DE7" w14:textId="77777777" w:rsidR="007138DC" w:rsidRDefault="007138DC" w:rsidP="000C0955">
      <w:pPr>
        <w:rPr>
          <w:sz w:val="28"/>
        </w:rPr>
      </w:pPr>
    </w:p>
    <w:p w14:paraId="7F5F9C91" w14:textId="77777777" w:rsidR="00A204D8" w:rsidRDefault="00A204D8" w:rsidP="000C0955">
      <w:pPr>
        <w:rPr>
          <w:sz w:val="28"/>
        </w:rPr>
      </w:pPr>
    </w:p>
    <w:p w14:paraId="18953EF5" w14:textId="77777777" w:rsidR="007138DC" w:rsidRPr="007138DC" w:rsidRDefault="007138DC" w:rsidP="000C0955">
      <w:pPr>
        <w:rPr>
          <w:sz w:val="28"/>
        </w:rPr>
      </w:pPr>
    </w:p>
    <w:p w14:paraId="15D63E51" w14:textId="644AE6D9" w:rsidR="00257A32" w:rsidRPr="007138DC" w:rsidRDefault="00081ED6" w:rsidP="00257A32">
      <w:pPr>
        <w:jc w:val="right"/>
      </w:pPr>
      <w:r w:rsidRPr="007138DC">
        <w:lastRenderedPageBreak/>
        <w:t>П</w:t>
      </w:r>
      <w:r w:rsidR="00257A32" w:rsidRPr="007138DC">
        <w:t xml:space="preserve">риложение к Порядку </w:t>
      </w:r>
    </w:p>
    <w:p w14:paraId="57216294" w14:textId="6188A8A3" w:rsidR="00257A32" w:rsidRPr="007138DC" w:rsidRDefault="00257A32" w:rsidP="00257A32">
      <w:pPr>
        <w:jc w:val="right"/>
      </w:pPr>
      <w:proofErr w:type="gramStart"/>
      <w:r w:rsidRPr="007138DC">
        <w:t>рассмотрения</w:t>
      </w:r>
      <w:proofErr w:type="gramEnd"/>
      <w:r w:rsidRPr="007138DC">
        <w:t xml:space="preserve"> обращения граждан </w:t>
      </w:r>
    </w:p>
    <w:p w14:paraId="2A767C17" w14:textId="1389BB5B" w:rsidR="00257A32" w:rsidRPr="007138DC" w:rsidRDefault="00257A32" w:rsidP="00257A32">
      <w:pPr>
        <w:jc w:val="right"/>
        <w:rPr>
          <w:sz w:val="26"/>
          <w:szCs w:val="26"/>
        </w:rPr>
      </w:pPr>
      <w:proofErr w:type="gramStart"/>
      <w:r w:rsidRPr="007138DC">
        <w:t>в</w:t>
      </w:r>
      <w:proofErr w:type="gramEnd"/>
      <w:r w:rsidRPr="007138DC">
        <w:t xml:space="preserve"> </w:t>
      </w:r>
      <w:r w:rsidR="00A64578" w:rsidRPr="007138DC">
        <w:t>МА</w:t>
      </w:r>
      <w:r w:rsidRPr="007138DC">
        <w:t xml:space="preserve">ОУ </w:t>
      </w:r>
      <w:r w:rsidR="00A64578" w:rsidRPr="007138DC">
        <w:t>СОШ</w:t>
      </w:r>
      <w:r w:rsidR="007138DC">
        <w:t xml:space="preserve"> № 43</w:t>
      </w:r>
      <w:r w:rsidRPr="007138DC">
        <w:t xml:space="preserve"> города Тюмени</w:t>
      </w:r>
    </w:p>
    <w:p w14:paraId="2E8B2EAC" w14:textId="77777777" w:rsidR="00257A32" w:rsidRPr="007138DC" w:rsidRDefault="00257A32" w:rsidP="00BA027B"/>
    <w:p w14:paraId="18F23875" w14:textId="77777777" w:rsidR="00257A32" w:rsidRPr="007138DC" w:rsidRDefault="00257A32" w:rsidP="00BA027B"/>
    <w:p w14:paraId="216F21D2" w14:textId="77777777" w:rsidR="00257A32" w:rsidRPr="007138DC" w:rsidRDefault="00257A32" w:rsidP="00257A32">
      <w:pPr>
        <w:autoSpaceDE w:val="0"/>
        <w:autoSpaceDN w:val="0"/>
        <w:adjustRightInd w:val="0"/>
        <w:jc w:val="center"/>
      </w:pPr>
    </w:p>
    <w:p w14:paraId="5F66B8C7" w14:textId="77777777" w:rsidR="00F0060A" w:rsidRPr="007138DC" w:rsidRDefault="00257A32" w:rsidP="00257A32">
      <w:pPr>
        <w:autoSpaceDE w:val="0"/>
        <w:autoSpaceDN w:val="0"/>
        <w:adjustRightInd w:val="0"/>
        <w:jc w:val="center"/>
      </w:pPr>
      <w:r w:rsidRPr="007138DC">
        <w:t>КАРТОЧКА</w:t>
      </w:r>
    </w:p>
    <w:p w14:paraId="1718284A" w14:textId="02CB881C" w:rsidR="00257A32" w:rsidRPr="007138DC" w:rsidRDefault="00257A32" w:rsidP="00257A32">
      <w:pPr>
        <w:autoSpaceDE w:val="0"/>
        <w:autoSpaceDN w:val="0"/>
        <w:adjustRightInd w:val="0"/>
        <w:jc w:val="center"/>
      </w:pPr>
      <w:r w:rsidRPr="007138DC">
        <w:t xml:space="preserve"> ЛИЧНОГО ПРИЕМА ГРАЖДАНИНА</w:t>
      </w:r>
    </w:p>
    <w:p w14:paraId="14CE4D14" w14:textId="77777777" w:rsidR="00257A32" w:rsidRPr="007138DC" w:rsidRDefault="00257A32" w:rsidP="00257A32"/>
    <w:tbl>
      <w:tblPr>
        <w:tblStyle w:val="a7"/>
        <w:tblW w:w="10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"/>
        <w:gridCol w:w="1610"/>
        <w:gridCol w:w="2072"/>
        <w:gridCol w:w="532"/>
        <w:gridCol w:w="252"/>
        <w:gridCol w:w="1721"/>
        <w:gridCol w:w="392"/>
        <w:gridCol w:w="546"/>
        <w:gridCol w:w="882"/>
        <w:gridCol w:w="658"/>
        <w:gridCol w:w="504"/>
        <w:gridCol w:w="672"/>
      </w:tblGrid>
      <w:tr w:rsidR="00257A32" w:rsidRPr="007138DC" w14:paraId="5F78EA0E" w14:textId="77777777" w:rsidTr="001E250F">
        <w:trPr>
          <w:trHeight w:val="240"/>
          <w:jc w:val="center"/>
        </w:trPr>
        <w:tc>
          <w:tcPr>
            <w:tcW w:w="350" w:type="dxa"/>
            <w:vAlign w:val="bottom"/>
          </w:tcPr>
          <w:p w14:paraId="496FBE36" w14:textId="77777777" w:rsidR="00257A32" w:rsidRPr="007138DC" w:rsidRDefault="00257A32" w:rsidP="00257A32">
            <w:r w:rsidRPr="007138DC">
              <w:t>№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bottom"/>
          </w:tcPr>
          <w:p w14:paraId="5EE0F9D1" w14:textId="77777777" w:rsidR="00257A32" w:rsidRPr="007138DC" w:rsidRDefault="00257A32" w:rsidP="00257A32">
            <w:pPr>
              <w:jc w:val="center"/>
            </w:pPr>
          </w:p>
        </w:tc>
        <w:tc>
          <w:tcPr>
            <w:tcW w:w="2072" w:type="dxa"/>
            <w:vAlign w:val="bottom"/>
          </w:tcPr>
          <w:p w14:paraId="77DCA123" w14:textId="77777777" w:rsidR="00257A32" w:rsidRPr="007138DC" w:rsidRDefault="00257A32" w:rsidP="00257A32">
            <w:pPr>
              <w:tabs>
                <w:tab w:val="right" w:pos="1862"/>
              </w:tabs>
              <w:jc w:val="right"/>
            </w:pPr>
            <w:r w:rsidRPr="007138DC">
              <w:t>Дата приема: «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bottom"/>
          </w:tcPr>
          <w:p w14:paraId="661EB03A" w14:textId="77777777" w:rsidR="00257A32" w:rsidRPr="007138DC" w:rsidRDefault="00257A32" w:rsidP="00257A32">
            <w:pPr>
              <w:jc w:val="center"/>
            </w:pPr>
          </w:p>
        </w:tc>
        <w:tc>
          <w:tcPr>
            <w:tcW w:w="252" w:type="dxa"/>
            <w:vAlign w:val="bottom"/>
          </w:tcPr>
          <w:p w14:paraId="425B8C4B" w14:textId="77777777" w:rsidR="00257A32" w:rsidRPr="007138DC" w:rsidRDefault="00257A32" w:rsidP="00257A32">
            <w:r w:rsidRPr="007138DC">
              <w:t>»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bottom"/>
          </w:tcPr>
          <w:p w14:paraId="4D21F050" w14:textId="77777777" w:rsidR="00257A32" w:rsidRPr="007138DC" w:rsidRDefault="00257A32" w:rsidP="00257A32">
            <w:pPr>
              <w:jc w:val="center"/>
            </w:pPr>
          </w:p>
        </w:tc>
        <w:tc>
          <w:tcPr>
            <w:tcW w:w="392" w:type="dxa"/>
            <w:vAlign w:val="bottom"/>
          </w:tcPr>
          <w:p w14:paraId="2A0D0973" w14:textId="77777777" w:rsidR="00257A32" w:rsidRPr="007138DC" w:rsidRDefault="00257A32" w:rsidP="00257A32">
            <w:pPr>
              <w:jc w:val="right"/>
            </w:pPr>
            <w:r w:rsidRPr="007138DC">
              <w:t>20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14:paraId="51305931" w14:textId="77777777" w:rsidR="00257A32" w:rsidRPr="007138DC" w:rsidRDefault="00257A32" w:rsidP="00257A32"/>
        </w:tc>
        <w:tc>
          <w:tcPr>
            <w:tcW w:w="882" w:type="dxa"/>
            <w:vAlign w:val="bottom"/>
          </w:tcPr>
          <w:p w14:paraId="46DA9387" w14:textId="77777777" w:rsidR="00257A32" w:rsidRPr="007138DC" w:rsidRDefault="00257A32" w:rsidP="00257A32">
            <w:pPr>
              <w:tabs>
                <w:tab w:val="right" w:pos="756"/>
              </w:tabs>
            </w:pPr>
            <w:r w:rsidRPr="007138DC">
              <w:t xml:space="preserve"> г.</w:t>
            </w:r>
            <w:r w:rsidRPr="007138DC">
              <w:tab/>
            </w:r>
            <w:proofErr w:type="gramStart"/>
            <w:r w:rsidRPr="007138DC">
              <w:t>в</w:t>
            </w:r>
            <w:proofErr w:type="gramEnd"/>
          </w:p>
        </w:tc>
        <w:tc>
          <w:tcPr>
            <w:tcW w:w="658" w:type="dxa"/>
            <w:tcBorders>
              <w:bottom w:val="single" w:sz="4" w:space="0" w:color="auto"/>
            </w:tcBorders>
            <w:vAlign w:val="bottom"/>
          </w:tcPr>
          <w:p w14:paraId="4A5A7D01" w14:textId="77777777" w:rsidR="00257A32" w:rsidRPr="007138DC" w:rsidRDefault="00257A32" w:rsidP="00257A32">
            <w:pPr>
              <w:jc w:val="center"/>
            </w:pPr>
          </w:p>
        </w:tc>
        <w:tc>
          <w:tcPr>
            <w:tcW w:w="504" w:type="dxa"/>
            <w:vAlign w:val="bottom"/>
          </w:tcPr>
          <w:p w14:paraId="0C7A7CD6" w14:textId="77777777" w:rsidR="00257A32" w:rsidRPr="007138DC" w:rsidRDefault="00257A32" w:rsidP="00257A32">
            <w:pPr>
              <w:jc w:val="center"/>
              <w:rPr>
                <w:lang w:val="en-US"/>
              </w:rPr>
            </w:pPr>
            <w:proofErr w:type="gramStart"/>
            <w:r w:rsidRPr="007138DC">
              <w:t>час</w:t>
            </w:r>
            <w:proofErr w:type="gramEnd"/>
            <w:r w:rsidRPr="007138DC">
              <w:rPr>
                <w:lang w:val="en-US"/>
              </w:rPr>
              <w:t>.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bottom"/>
          </w:tcPr>
          <w:p w14:paraId="5213DFAE" w14:textId="77777777" w:rsidR="00257A32" w:rsidRPr="007138DC" w:rsidRDefault="00257A32" w:rsidP="00257A32">
            <w:pPr>
              <w:jc w:val="center"/>
            </w:pPr>
          </w:p>
        </w:tc>
      </w:tr>
    </w:tbl>
    <w:p w14:paraId="3CB7FEBE" w14:textId="77777777" w:rsidR="00257A32" w:rsidRPr="007138DC" w:rsidRDefault="00257A32" w:rsidP="00257A32"/>
    <w:tbl>
      <w:tblPr>
        <w:tblStyle w:val="a7"/>
        <w:tblW w:w="10191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7"/>
        <w:gridCol w:w="235"/>
        <w:gridCol w:w="70"/>
        <w:gridCol w:w="1330"/>
        <w:gridCol w:w="3422"/>
        <w:gridCol w:w="3297"/>
      </w:tblGrid>
      <w:tr w:rsidR="007138DC" w:rsidRPr="007138DC" w14:paraId="688236CA" w14:textId="77777777" w:rsidTr="001E250F">
        <w:trPr>
          <w:trHeight w:val="240"/>
          <w:jc w:val="center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9B488D3" w14:textId="77777777" w:rsidR="00257A32" w:rsidRPr="007138DC" w:rsidRDefault="00257A32" w:rsidP="00257A32">
            <w:r w:rsidRPr="007138DC">
              <w:t>Ведущий прием:</w:t>
            </w:r>
          </w:p>
        </w:tc>
        <w:tc>
          <w:tcPr>
            <w:tcW w:w="83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F203A3" w14:textId="77777777" w:rsidR="00257A32" w:rsidRPr="007138DC" w:rsidRDefault="00257A32" w:rsidP="00257A32">
            <w:pPr>
              <w:jc w:val="center"/>
            </w:pPr>
          </w:p>
        </w:tc>
      </w:tr>
      <w:tr w:rsidR="007138DC" w:rsidRPr="007138DC" w14:paraId="2789D7A0" w14:textId="77777777" w:rsidTr="001E250F">
        <w:trPr>
          <w:jc w:val="center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67CD486" w14:textId="77777777" w:rsidR="00257A32" w:rsidRPr="007138DC" w:rsidRDefault="00257A32" w:rsidP="00257A3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354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14:paraId="5DF1FD28" w14:textId="77777777" w:rsidR="00257A32" w:rsidRPr="007138DC" w:rsidRDefault="00257A32" w:rsidP="00257A32">
            <w:pPr>
              <w:jc w:val="center"/>
              <w:rPr>
                <w:iCs/>
                <w:sz w:val="14"/>
                <w:szCs w:val="14"/>
              </w:rPr>
            </w:pPr>
            <w:r w:rsidRPr="007138DC">
              <w:rPr>
                <w:iCs/>
                <w:sz w:val="14"/>
                <w:szCs w:val="14"/>
              </w:rPr>
              <w:t>(</w:t>
            </w:r>
            <w:proofErr w:type="gramStart"/>
            <w:r w:rsidRPr="007138DC">
              <w:rPr>
                <w:iCs/>
                <w:sz w:val="14"/>
                <w:szCs w:val="14"/>
              </w:rPr>
              <w:t>фамилия</w:t>
            </w:r>
            <w:proofErr w:type="gramEnd"/>
            <w:r w:rsidRPr="007138DC">
              <w:rPr>
                <w:iCs/>
                <w:sz w:val="14"/>
                <w:szCs w:val="14"/>
              </w:rPr>
              <w:t>, инициалы, наименование должности)</w:t>
            </w:r>
          </w:p>
        </w:tc>
      </w:tr>
      <w:tr w:rsidR="007138DC" w:rsidRPr="007138DC" w14:paraId="63C646D3" w14:textId="77777777" w:rsidTr="001E250F">
        <w:trPr>
          <w:trHeight w:val="240"/>
          <w:jc w:val="center"/>
        </w:trPr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E21E4C5" w14:textId="77777777" w:rsidR="00257A32" w:rsidRPr="007138DC" w:rsidRDefault="00257A32" w:rsidP="00257A32">
            <w:r w:rsidRPr="007138DC">
              <w:t>Ф. И. О. заявителя:</w:t>
            </w:r>
          </w:p>
        </w:tc>
        <w:tc>
          <w:tcPr>
            <w:tcW w:w="81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525CFE" w14:textId="77777777" w:rsidR="00257A32" w:rsidRPr="007138DC" w:rsidRDefault="00257A32" w:rsidP="00257A32">
            <w:pPr>
              <w:jc w:val="center"/>
            </w:pPr>
          </w:p>
        </w:tc>
      </w:tr>
      <w:tr w:rsidR="007138DC" w:rsidRPr="007138DC" w14:paraId="23DAA81A" w14:textId="77777777" w:rsidTr="001E250F">
        <w:trPr>
          <w:trHeight w:val="240"/>
          <w:jc w:val="center"/>
        </w:trPr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8980297" w14:textId="77777777" w:rsidR="00257A32" w:rsidRPr="007138DC" w:rsidRDefault="00257A32" w:rsidP="00257A32"/>
          <w:p w14:paraId="0AA830F4" w14:textId="77777777" w:rsidR="00257A32" w:rsidRPr="007138DC" w:rsidRDefault="00257A32" w:rsidP="00257A32">
            <w:r w:rsidRPr="007138DC">
              <w:t>Адрес гражданина:</w:t>
            </w:r>
          </w:p>
        </w:tc>
        <w:tc>
          <w:tcPr>
            <w:tcW w:w="8119" w:type="dxa"/>
            <w:gridSpan w:val="4"/>
            <w:tcBorders>
              <w:left w:val="nil"/>
              <w:right w:val="nil"/>
            </w:tcBorders>
            <w:vAlign w:val="bottom"/>
          </w:tcPr>
          <w:p w14:paraId="716AA8CD" w14:textId="77777777" w:rsidR="00257A32" w:rsidRPr="007138DC" w:rsidRDefault="00257A32" w:rsidP="00257A32">
            <w:pPr>
              <w:jc w:val="center"/>
            </w:pPr>
          </w:p>
        </w:tc>
      </w:tr>
      <w:tr w:rsidR="007138DC" w:rsidRPr="007138DC" w14:paraId="12C9961D" w14:textId="77777777" w:rsidTr="001E250F">
        <w:trPr>
          <w:trHeight w:val="240"/>
          <w:jc w:val="center"/>
        </w:trPr>
        <w:tc>
          <w:tcPr>
            <w:tcW w:w="68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FA904" w14:textId="77777777" w:rsidR="00257A32" w:rsidRPr="007138DC" w:rsidRDefault="00257A32" w:rsidP="00257A32">
            <w:pPr>
              <w:tabs>
                <w:tab w:val="right" w:pos="6775"/>
              </w:tabs>
            </w:pPr>
          </w:p>
          <w:p w14:paraId="54B3C170" w14:textId="77777777" w:rsidR="00257A32" w:rsidRPr="007138DC" w:rsidRDefault="00257A32" w:rsidP="00257A32">
            <w:pPr>
              <w:tabs>
                <w:tab w:val="right" w:pos="6775"/>
              </w:tabs>
            </w:pPr>
            <w:r w:rsidRPr="007138DC">
              <w:t>Повторность: да/нет</w:t>
            </w:r>
            <w:r w:rsidRPr="007138DC">
              <w:tab/>
              <w:t>Количество обращений:</w:t>
            </w:r>
          </w:p>
        </w:tc>
        <w:tc>
          <w:tcPr>
            <w:tcW w:w="3297" w:type="dxa"/>
            <w:tcBorders>
              <w:left w:val="nil"/>
              <w:right w:val="nil"/>
            </w:tcBorders>
            <w:vAlign w:val="bottom"/>
          </w:tcPr>
          <w:p w14:paraId="0F10CE5E" w14:textId="77777777" w:rsidR="00257A32" w:rsidRPr="007138DC" w:rsidRDefault="00257A32" w:rsidP="00257A32">
            <w:pPr>
              <w:jc w:val="center"/>
            </w:pPr>
          </w:p>
        </w:tc>
      </w:tr>
      <w:tr w:rsidR="007138DC" w:rsidRPr="007138DC" w14:paraId="105E288A" w14:textId="77777777" w:rsidTr="001E250F">
        <w:trPr>
          <w:trHeight w:val="240"/>
          <w:jc w:val="center"/>
        </w:trPr>
        <w:tc>
          <w:tcPr>
            <w:tcW w:w="34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A907F38" w14:textId="77777777" w:rsidR="00257A32" w:rsidRPr="007138DC" w:rsidRDefault="00257A32" w:rsidP="00257A32"/>
          <w:p w14:paraId="746D7962" w14:textId="77777777" w:rsidR="00257A32" w:rsidRPr="007138DC" w:rsidRDefault="00257A32" w:rsidP="00257A32">
            <w:r w:rsidRPr="007138DC">
              <w:t>Краткое содержание обращения:</w:t>
            </w:r>
          </w:p>
        </w:tc>
        <w:tc>
          <w:tcPr>
            <w:tcW w:w="6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D68FFA" w14:textId="77777777" w:rsidR="00257A32" w:rsidRPr="007138DC" w:rsidRDefault="00257A32" w:rsidP="00257A32">
            <w:pPr>
              <w:jc w:val="center"/>
            </w:pPr>
          </w:p>
        </w:tc>
      </w:tr>
      <w:tr w:rsidR="007138DC" w:rsidRPr="007138DC" w14:paraId="2050B526" w14:textId="77777777" w:rsidTr="001E250F">
        <w:trPr>
          <w:trHeight w:val="83"/>
          <w:jc w:val="center"/>
        </w:trPr>
        <w:tc>
          <w:tcPr>
            <w:tcW w:w="10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745EAE3" w14:textId="77777777" w:rsidR="00257A32" w:rsidRPr="007138DC" w:rsidRDefault="00257A32" w:rsidP="00257A32">
            <w:pPr>
              <w:jc w:val="center"/>
            </w:pPr>
          </w:p>
        </w:tc>
      </w:tr>
      <w:tr w:rsidR="007138DC" w:rsidRPr="007138DC" w14:paraId="2CB1FF18" w14:textId="77777777" w:rsidTr="001E250F">
        <w:trPr>
          <w:trHeight w:val="240"/>
          <w:jc w:val="center"/>
        </w:trPr>
        <w:tc>
          <w:tcPr>
            <w:tcW w:w="10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3422C80" w14:textId="77777777" w:rsidR="00257A32" w:rsidRPr="007138DC" w:rsidRDefault="00257A32" w:rsidP="00257A32">
            <w:pPr>
              <w:jc w:val="center"/>
            </w:pPr>
          </w:p>
        </w:tc>
      </w:tr>
      <w:tr w:rsidR="007138DC" w:rsidRPr="007138DC" w14:paraId="23763BD7" w14:textId="77777777" w:rsidTr="001E250F">
        <w:trPr>
          <w:trHeight w:val="240"/>
          <w:jc w:val="center"/>
        </w:trPr>
        <w:tc>
          <w:tcPr>
            <w:tcW w:w="10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3941855" w14:textId="77777777" w:rsidR="00257A32" w:rsidRPr="007138DC" w:rsidRDefault="00257A32" w:rsidP="00257A32">
            <w:pPr>
              <w:jc w:val="center"/>
            </w:pPr>
          </w:p>
        </w:tc>
      </w:tr>
      <w:tr w:rsidR="007138DC" w:rsidRPr="007138DC" w14:paraId="4BCDF6E5" w14:textId="77777777" w:rsidTr="001E250F">
        <w:trPr>
          <w:trHeight w:val="240"/>
          <w:jc w:val="center"/>
        </w:trPr>
        <w:tc>
          <w:tcPr>
            <w:tcW w:w="1019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9E25B1C" w14:textId="77777777" w:rsidR="00257A32" w:rsidRPr="007138DC" w:rsidRDefault="00257A32" w:rsidP="00257A32">
            <w:pPr>
              <w:jc w:val="center"/>
            </w:pPr>
          </w:p>
        </w:tc>
      </w:tr>
      <w:tr w:rsidR="007138DC" w:rsidRPr="007138DC" w14:paraId="081818EE" w14:textId="77777777" w:rsidTr="001E250F">
        <w:trPr>
          <w:trHeight w:val="240"/>
          <w:jc w:val="center"/>
        </w:trPr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7859219" w14:textId="77777777" w:rsidR="00257A32" w:rsidRPr="007138DC" w:rsidRDefault="00257A32" w:rsidP="00257A32">
            <w:r w:rsidRPr="007138DC">
              <w:t>Результаты приема:</w:t>
            </w:r>
          </w:p>
        </w:tc>
        <w:tc>
          <w:tcPr>
            <w:tcW w:w="80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4299EF" w14:textId="77777777" w:rsidR="00257A32" w:rsidRPr="007138DC" w:rsidRDefault="00257A32" w:rsidP="00257A32">
            <w:pPr>
              <w:jc w:val="center"/>
            </w:pPr>
          </w:p>
        </w:tc>
      </w:tr>
      <w:tr w:rsidR="007138DC" w:rsidRPr="007138DC" w14:paraId="358131E1" w14:textId="77777777" w:rsidTr="001E250F">
        <w:trPr>
          <w:trHeight w:val="240"/>
          <w:jc w:val="center"/>
        </w:trPr>
        <w:tc>
          <w:tcPr>
            <w:tcW w:w="10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F81114B" w14:textId="77777777" w:rsidR="00257A32" w:rsidRPr="007138DC" w:rsidRDefault="00257A32" w:rsidP="00257A32">
            <w:pPr>
              <w:jc w:val="center"/>
            </w:pPr>
          </w:p>
        </w:tc>
      </w:tr>
      <w:tr w:rsidR="007138DC" w:rsidRPr="007138DC" w14:paraId="552ABCB7" w14:textId="77777777" w:rsidTr="001E250F">
        <w:trPr>
          <w:trHeight w:val="240"/>
          <w:jc w:val="center"/>
        </w:trPr>
        <w:tc>
          <w:tcPr>
            <w:tcW w:w="10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8635117" w14:textId="77777777" w:rsidR="00257A32" w:rsidRPr="007138DC" w:rsidRDefault="00257A32" w:rsidP="00257A32">
            <w:pPr>
              <w:jc w:val="center"/>
            </w:pPr>
          </w:p>
        </w:tc>
      </w:tr>
      <w:tr w:rsidR="007138DC" w:rsidRPr="007138DC" w14:paraId="24554FFF" w14:textId="77777777" w:rsidTr="001E250F">
        <w:trPr>
          <w:trHeight w:val="240"/>
          <w:jc w:val="center"/>
        </w:trPr>
        <w:tc>
          <w:tcPr>
            <w:tcW w:w="10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3969EC1" w14:textId="77777777" w:rsidR="00257A32" w:rsidRPr="007138DC" w:rsidRDefault="00257A32" w:rsidP="00257A32">
            <w:pPr>
              <w:jc w:val="center"/>
            </w:pPr>
          </w:p>
        </w:tc>
      </w:tr>
      <w:tr w:rsidR="007138DC" w:rsidRPr="007138DC" w14:paraId="7F8028DB" w14:textId="77777777" w:rsidTr="001E250F">
        <w:trPr>
          <w:trHeight w:val="240"/>
          <w:jc w:val="center"/>
        </w:trPr>
        <w:tc>
          <w:tcPr>
            <w:tcW w:w="10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7EAA31B" w14:textId="77777777" w:rsidR="00257A32" w:rsidRPr="007138DC" w:rsidRDefault="00257A32" w:rsidP="00257A32">
            <w:pPr>
              <w:jc w:val="center"/>
            </w:pPr>
          </w:p>
        </w:tc>
      </w:tr>
      <w:tr w:rsidR="00257A32" w:rsidRPr="007138DC" w14:paraId="5B46C534" w14:textId="77777777" w:rsidTr="001E250F">
        <w:trPr>
          <w:trHeight w:val="240"/>
          <w:jc w:val="center"/>
        </w:trPr>
        <w:tc>
          <w:tcPr>
            <w:tcW w:w="10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2AC690B" w14:textId="77777777" w:rsidR="00257A32" w:rsidRPr="007138DC" w:rsidRDefault="00257A32" w:rsidP="00257A32">
            <w:pPr>
              <w:jc w:val="center"/>
            </w:pPr>
          </w:p>
        </w:tc>
      </w:tr>
    </w:tbl>
    <w:p w14:paraId="45083F9F" w14:textId="77777777" w:rsidR="00257A32" w:rsidRPr="007138DC" w:rsidRDefault="00257A32" w:rsidP="00257A32">
      <w:pPr>
        <w:ind w:hanging="426"/>
      </w:pPr>
    </w:p>
    <w:p w14:paraId="687D8788" w14:textId="77777777" w:rsidR="00257A32" w:rsidRPr="007138DC" w:rsidRDefault="00257A32" w:rsidP="00257A32">
      <w:pPr>
        <w:ind w:hanging="426"/>
      </w:pPr>
      <w:r w:rsidRPr="007138DC">
        <w:t>Отметка о получении письменного обращения во время приема: да/нет</w:t>
      </w:r>
    </w:p>
    <w:p w14:paraId="32C56544" w14:textId="77777777" w:rsidR="00257A32" w:rsidRPr="007138DC" w:rsidRDefault="00257A32" w:rsidP="00257A32">
      <w:pPr>
        <w:ind w:hanging="426"/>
      </w:pPr>
    </w:p>
    <w:tbl>
      <w:tblPr>
        <w:tblStyle w:val="a7"/>
        <w:tblW w:w="101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378"/>
        <w:gridCol w:w="644"/>
        <w:gridCol w:w="714"/>
        <w:gridCol w:w="3345"/>
        <w:gridCol w:w="504"/>
        <w:gridCol w:w="224"/>
        <w:gridCol w:w="1680"/>
        <w:gridCol w:w="378"/>
        <w:gridCol w:w="420"/>
        <w:gridCol w:w="337"/>
      </w:tblGrid>
      <w:tr w:rsidR="007138DC" w:rsidRPr="007138DC" w14:paraId="223F86C7" w14:textId="77777777" w:rsidTr="001E250F">
        <w:trPr>
          <w:trHeight w:val="240"/>
          <w:jc w:val="center"/>
        </w:trPr>
        <w:tc>
          <w:tcPr>
            <w:tcW w:w="1946" w:type="dxa"/>
            <w:gridSpan w:val="2"/>
            <w:tcMar>
              <w:left w:w="0" w:type="dxa"/>
              <w:right w:w="0" w:type="dxa"/>
            </w:tcMar>
            <w:vAlign w:val="bottom"/>
          </w:tcPr>
          <w:p w14:paraId="59CABB04" w14:textId="77777777" w:rsidR="00257A32" w:rsidRPr="007138DC" w:rsidRDefault="00257A32" w:rsidP="00257A32">
            <w:r w:rsidRPr="007138DC">
              <w:t>Даны поручения:</w:t>
            </w:r>
          </w:p>
        </w:tc>
        <w:tc>
          <w:tcPr>
            <w:tcW w:w="8246" w:type="dxa"/>
            <w:gridSpan w:val="9"/>
            <w:tcBorders>
              <w:bottom w:val="single" w:sz="4" w:space="0" w:color="auto"/>
            </w:tcBorders>
            <w:vAlign w:val="bottom"/>
          </w:tcPr>
          <w:p w14:paraId="51757613" w14:textId="77777777" w:rsidR="00257A32" w:rsidRPr="007138DC" w:rsidRDefault="00257A32" w:rsidP="00257A32">
            <w:pPr>
              <w:jc w:val="center"/>
            </w:pPr>
          </w:p>
        </w:tc>
      </w:tr>
      <w:tr w:rsidR="007138DC" w:rsidRPr="007138DC" w14:paraId="2873D458" w14:textId="77777777" w:rsidTr="001E250F">
        <w:trPr>
          <w:jc w:val="center"/>
        </w:trPr>
        <w:tc>
          <w:tcPr>
            <w:tcW w:w="1946" w:type="dxa"/>
            <w:gridSpan w:val="2"/>
            <w:tcMar>
              <w:left w:w="0" w:type="dxa"/>
              <w:right w:w="0" w:type="dxa"/>
            </w:tcMar>
            <w:vAlign w:val="bottom"/>
          </w:tcPr>
          <w:p w14:paraId="7A224BE4" w14:textId="77777777" w:rsidR="00257A32" w:rsidRPr="007138DC" w:rsidRDefault="00257A32" w:rsidP="00257A3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246" w:type="dxa"/>
            <w:gridSpan w:val="9"/>
            <w:tcBorders>
              <w:top w:val="single" w:sz="4" w:space="0" w:color="auto"/>
            </w:tcBorders>
            <w:vAlign w:val="bottom"/>
          </w:tcPr>
          <w:p w14:paraId="10C67499" w14:textId="77777777" w:rsidR="00257A32" w:rsidRPr="007138DC" w:rsidRDefault="00257A32" w:rsidP="00257A32">
            <w:pPr>
              <w:jc w:val="center"/>
              <w:rPr>
                <w:iCs/>
                <w:sz w:val="14"/>
                <w:szCs w:val="14"/>
              </w:rPr>
            </w:pPr>
            <w:r w:rsidRPr="007138DC">
              <w:rPr>
                <w:iCs/>
                <w:sz w:val="14"/>
                <w:szCs w:val="14"/>
              </w:rPr>
              <w:t>(</w:t>
            </w:r>
            <w:proofErr w:type="gramStart"/>
            <w:r w:rsidRPr="007138DC">
              <w:rPr>
                <w:iCs/>
                <w:sz w:val="14"/>
                <w:szCs w:val="14"/>
              </w:rPr>
              <w:t>фамилии</w:t>
            </w:r>
            <w:proofErr w:type="gramEnd"/>
            <w:r w:rsidRPr="007138DC">
              <w:rPr>
                <w:iCs/>
                <w:sz w:val="14"/>
                <w:szCs w:val="14"/>
              </w:rPr>
              <w:t>, инициалы исполнителей)</w:t>
            </w:r>
          </w:p>
        </w:tc>
      </w:tr>
      <w:tr w:rsidR="007138DC" w:rsidRPr="007138DC" w14:paraId="5290B655" w14:textId="77777777" w:rsidTr="001E250F">
        <w:trPr>
          <w:trHeight w:val="240"/>
          <w:jc w:val="center"/>
        </w:trPr>
        <w:tc>
          <w:tcPr>
            <w:tcW w:w="2590" w:type="dxa"/>
            <w:gridSpan w:val="3"/>
            <w:tcMar>
              <w:left w:w="0" w:type="dxa"/>
              <w:right w:w="0" w:type="dxa"/>
            </w:tcMar>
            <w:vAlign w:val="bottom"/>
          </w:tcPr>
          <w:p w14:paraId="7EA607BC" w14:textId="77777777" w:rsidR="00257A32" w:rsidRPr="007138DC" w:rsidRDefault="00257A32" w:rsidP="00257A32">
            <w:r w:rsidRPr="007138DC">
              <w:t>Содержание поручения:</w:t>
            </w:r>
          </w:p>
        </w:tc>
        <w:tc>
          <w:tcPr>
            <w:tcW w:w="7602" w:type="dxa"/>
            <w:gridSpan w:val="8"/>
            <w:tcBorders>
              <w:bottom w:val="single" w:sz="4" w:space="0" w:color="auto"/>
            </w:tcBorders>
            <w:vAlign w:val="bottom"/>
          </w:tcPr>
          <w:p w14:paraId="4283BA59" w14:textId="77777777" w:rsidR="00257A32" w:rsidRPr="007138DC" w:rsidRDefault="00257A32" w:rsidP="00257A32">
            <w:pPr>
              <w:jc w:val="center"/>
            </w:pPr>
          </w:p>
        </w:tc>
      </w:tr>
      <w:tr w:rsidR="007138DC" w:rsidRPr="007138DC" w14:paraId="343622B2" w14:textId="77777777" w:rsidTr="001E250F">
        <w:trPr>
          <w:trHeight w:val="240"/>
          <w:jc w:val="center"/>
        </w:trPr>
        <w:tc>
          <w:tcPr>
            <w:tcW w:w="10192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4AFB818" w14:textId="77777777" w:rsidR="00257A32" w:rsidRPr="007138DC" w:rsidRDefault="00257A32" w:rsidP="00257A32">
            <w:pPr>
              <w:jc w:val="center"/>
            </w:pPr>
          </w:p>
        </w:tc>
      </w:tr>
      <w:tr w:rsidR="007138DC" w:rsidRPr="007138DC" w14:paraId="2ADD9C52" w14:textId="77777777" w:rsidTr="001E250F">
        <w:trPr>
          <w:trHeight w:val="240"/>
          <w:jc w:val="center"/>
        </w:trPr>
        <w:tc>
          <w:tcPr>
            <w:tcW w:w="10192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BDDE66D" w14:textId="77777777" w:rsidR="00257A32" w:rsidRPr="007138DC" w:rsidRDefault="00257A32" w:rsidP="00257A32">
            <w:pPr>
              <w:jc w:val="center"/>
            </w:pPr>
          </w:p>
        </w:tc>
      </w:tr>
      <w:tr w:rsidR="007138DC" w:rsidRPr="007138DC" w14:paraId="53C72623" w14:textId="77777777" w:rsidTr="001E250F">
        <w:trPr>
          <w:trHeight w:val="240"/>
          <w:jc w:val="center"/>
        </w:trPr>
        <w:tc>
          <w:tcPr>
            <w:tcW w:w="10192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2C2BC86" w14:textId="77777777" w:rsidR="00257A32" w:rsidRPr="007138DC" w:rsidRDefault="00257A32" w:rsidP="00257A32">
            <w:pPr>
              <w:jc w:val="center"/>
            </w:pPr>
          </w:p>
        </w:tc>
      </w:tr>
      <w:tr w:rsidR="007138DC" w:rsidRPr="007138DC" w14:paraId="01500FB9" w14:textId="77777777" w:rsidTr="001E250F">
        <w:trPr>
          <w:trHeight w:val="240"/>
          <w:jc w:val="center"/>
        </w:trPr>
        <w:tc>
          <w:tcPr>
            <w:tcW w:w="3304" w:type="dxa"/>
            <w:gridSpan w:val="4"/>
            <w:tcBorders>
              <w:top w:val="single" w:sz="4" w:space="0" w:color="auto"/>
            </w:tcBorders>
            <w:vAlign w:val="bottom"/>
          </w:tcPr>
          <w:p w14:paraId="1A0EF52B" w14:textId="77777777" w:rsidR="00257A32" w:rsidRPr="007138DC" w:rsidRDefault="00257A32" w:rsidP="00257A32">
            <w:r w:rsidRPr="007138DC">
              <w:t>Поручение на контроле: да/нет</w:t>
            </w:r>
          </w:p>
        </w:tc>
        <w:tc>
          <w:tcPr>
            <w:tcW w:w="3345" w:type="dxa"/>
            <w:tcBorders>
              <w:top w:val="single" w:sz="4" w:space="0" w:color="auto"/>
            </w:tcBorders>
            <w:vAlign w:val="bottom"/>
          </w:tcPr>
          <w:p w14:paraId="4AE02E0A" w14:textId="77777777" w:rsidR="00257A32" w:rsidRPr="007138DC" w:rsidRDefault="00257A32" w:rsidP="00257A32">
            <w:pPr>
              <w:tabs>
                <w:tab w:val="right" w:pos="1862"/>
              </w:tabs>
              <w:jc w:val="right"/>
            </w:pPr>
          </w:p>
          <w:p w14:paraId="1553110C" w14:textId="77777777" w:rsidR="00257A32" w:rsidRPr="007138DC" w:rsidRDefault="00257A32" w:rsidP="00257A32">
            <w:pPr>
              <w:tabs>
                <w:tab w:val="right" w:pos="1862"/>
              </w:tabs>
              <w:jc w:val="right"/>
            </w:pPr>
            <w:r w:rsidRPr="007138DC">
              <w:t>Плановый срок исполнения «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C1C3EA" w14:textId="77777777" w:rsidR="00257A32" w:rsidRPr="007138DC" w:rsidRDefault="00257A32" w:rsidP="00257A32">
            <w:pPr>
              <w:jc w:val="center"/>
            </w:pPr>
          </w:p>
        </w:tc>
        <w:tc>
          <w:tcPr>
            <w:tcW w:w="224" w:type="dxa"/>
            <w:tcBorders>
              <w:top w:val="single" w:sz="4" w:space="0" w:color="auto"/>
            </w:tcBorders>
            <w:vAlign w:val="bottom"/>
          </w:tcPr>
          <w:p w14:paraId="5A85B795" w14:textId="77777777" w:rsidR="00257A32" w:rsidRPr="007138DC" w:rsidRDefault="00257A32" w:rsidP="00257A32">
            <w:r w:rsidRPr="007138DC">
              <w:t>»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E0A538" w14:textId="77777777" w:rsidR="00257A32" w:rsidRPr="007138DC" w:rsidRDefault="00257A32" w:rsidP="00257A32">
            <w:pPr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bottom"/>
          </w:tcPr>
          <w:p w14:paraId="032F4A3C" w14:textId="77777777" w:rsidR="00257A32" w:rsidRPr="007138DC" w:rsidRDefault="00257A32" w:rsidP="00257A32">
            <w:pPr>
              <w:jc w:val="right"/>
            </w:pPr>
            <w:r w:rsidRPr="007138DC">
              <w:t>20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3FA10F" w14:textId="77777777" w:rsidR="00257A32" w:rsidRPr="007138DC" w:rsidRDefault="00257A32" w:rsidP="00257A32"/>
        </w:tc>
        <w:tc>
          <w:tcPr>
            <w:tcW w:w="337" w:type="dxa"/>
            <w:tcBorders>
              <w:top w:val="single" w:sz="4" w:space="0" w:color="auto"/>
            </w:tcBorders>
            <w:vAlign w:val="bottom"/>
          </w:tcPr>
          <w:p w14:paraId="4C129E4F" w14:textId="77777777" w:rsidR="00257A32" w:rsidRPr="007138DC" w:rsidRDefault="00257A32" w:rsidP="00257A32">
            <w:pPr>
              <w:rPr>
                <w:lang w:val="en-US"/>
              </w:rPr>
            </w:pPr>
            <w:r w:rsidRPr="007138DC">
              <w:t xml:space="preserve"> г.</w:t>
            </w:r>
          </w:p>
        </w:tc>
      </w:tr>
      <w:tr w:rsidR="007138DC" w:rsidRPr="007138DC" w14:paraId="189658DF" w14:textId="77777777" w:rsidTr="001E250F">
        <w:trPr>
          <w:trHeight w:val="240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bottom"/>
          </w:tcPr>
          <w:p w14:paraId="7777E992" w14:textId="77777777" w:rsidR="00257A32" w:rsidRPr="007138DC" w:rsidRDefault="00257A32" w:rsidP="00257A32"/>
          <w:p w14:paraId="4E487D2D" w14:textId="77777777" w:rsidR="00257A32" w:rsidRPr="007138DC" w:rsidRDefault="00257A32" w:rsidP="00257A32">
            <w:r w:rsidRPr="007138DC">
              <w:t>Приложение:</w:t>
            </w:r>
          </w:p>
        </w:tc>
        <w:tc>
          <w:tcPr>
            <w:tcW w:w="8624" w:type="dxa"/>
            <w:gridSpan w:val="10"/>
            <w:tcBorders>
              <w:bottom w:val="single" w:sz="4" w:space="0" w:color="auto"/>
            </w:tcBorders>
            <w:vAlign w:val="bottom"/>
          </w:tcPr>
          <w:p w14:paraId="4DF70562" w14:textId="77777777" w:rsidR="00257A32" w:rsidRPr="007138DC" w:rsidRDefault="00257A32" w:rsidP="00257A32">
            <w:pPr>
              <w:jc w:val="center"/>
            </w:pPr>
          </w:p>
        </w:tc>
      </w:tr>
      <w:tr w:rsidR="007138DC" w:rsidRPr="007138DC" w14:paraId="482F4CE4" w14:textId="77777777" w:rsidTr="001E250F">
        <w:trPr>
          <w:trHeight w:val="240"/>
          <w:jc w:val="center"/>
        </w:trPr>
        <w:tc>
          <w:tcPr>
            <w:tcW w:w="10192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ADC1570" w14:textId="77777777" w:rsidR="00257A32" w:rsidRPr="007138DC" w:rsidRDefault="00257A32" w:rsidP="00257A32">
            <w:pPr>
              <w:jc w:val="center"/>
            </w:pPr>
          </w:p>
        </w:tc>
      </w:tr>
      <w:tr w:rsidR="00257A32" w:rsidRPr="007138DC" w14:paraId="44E5F134" w14:textId="77777777" w:rsidTr="001E250F">
        <w:trPr>
          <w:trHeight w:val="240"/>
          <w:jc w:val="center"/>
        </w:trPr>
        <w:tc>
          <w:tcPr>
            <w:tcW w:w="10192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9A5B38C" w14:textId="77777777" w:rsidR="00257A32" w:rsidRPr="007138DC" w:rsidRDefault="00257A32" w:rsidP="00257A32">
            <w:pPr>
              <w:jc w:val="center"/>
            </w:pPr>
          </w:p>
        </w:tc>
      </w:tr>
    </w:tbl>
    <w:p w14:paraId="44632E95" w14:textId="77777777" w:rsidR="00257A32" w:rsidRPr="007138DC" w:rsidRDefault="00257A32" w:rsidP="00257A32"/>
    <w:p w14:paraId="2BFEEA0A" w14:textId="77777777" w:rsidR="00257A32" w:rsidRPr="007138DC" w:rsidRDefault="00257A32" w:rsidP="00257A32"/>
    <w:tbl>
      <w:tblPr>
        <w:tblStyle w:val="a7"/>
        <w:tblW w:w="708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3667"/>
      </w:tblGrid>
      <w:tr w:rsidR="007138DC" w:rsidRPr="007138DC" w14:paraId="64CED004" w14:textId="77777777" w:rsidTr="001E250F">
        <w:trPr>
          <w:trHeight w:val="240"/>
        </w:trPr>
        <w:tc>
          <w:tcPr>
            <w:tcW w:w="3416" w:type="dxa"/>
            <w:tcMar>
              <w:left w:w="0" w:type="dxa"/>
              <w:right w:w="0" w:type="dxa"/>
            </w:tcMar>
            <w:vAlign w:val="bottom"/>
          </w:tcPr>
          <w:p w14:paraId="6D65484A" w14:textId="77777777" w:rsidR="00257A32" w:rsidRPr="007138DC" w:rsidRDefault="00257A32" w:rsidP="00257A32">
            <w:r w:rsidRPr="007138DC">
              <w:t>Подпись лица, ведущего прием:</w:t>
            </w:r>
          </w:p>
        </w:tc>
        <w:tc>
          <w:tcPr>
            <w:tcW w:w="3667" w:type="dxa"/>
            <w:tcBorders>
              <w:bottom w:val="single" w:sz="4" w:space="0" w:color="auto"/>
            </w:tcBorders>
            <w:vAlign w:val="bottom"/>
          </w:tcPr>
          <w:p w14:paraId="619323BC" w14:textId="77777777" w:rsidR="00257A32" w:rsidRPr="007138DC" w:rsidRDefault="00257A32" w:rsidP="00257A32">
            <w:pPr>
              <w:jc w:val="center"/>
            </w:pPr>
          </w:p>
        </w:tc>
      </w:tr>
    </w:tbl>
    <w:p w14:paraId="3F713128" w14:textId="77777777" w:rsidR="00257A32" w:rsidRPr="007138DC" w:rsidRDefault="00257A32" w:rsidP="00BA027B"/>
    <w:p w14:paraId="7477AA63" w14:textId="77777777" w:rsidR="00257A32" w:rsidRPr="007138DC" w:rsidRDefault="00257A32" w:rsidP="00BA027B"/>
    <w:p w14:paraId="2DD09685" w14:textId="77777777" w:rsidR="00257A32" w:rsidRPr="007138DC" w:rsidRDefault="00257A32" w:rsidP="00BA027B"/>
    <w:p w14:paraId="362B3E37" w14:textId="77777777" w:rsidR="00257A32" w:rsidRPr="007138DC" w:rsidRDefault="00257A32" w:rsidP="00BA027B"/>
    <w:p w14:paraId="33FE8BEA" w14:textId="77777777" w:rsidR="00257A32" w:rsidRPr="007138DC" w:rsidRDefault="00257A32" w:rsidP="00BA027B"/>
    <w:sectPr w:rsidR="00257A32" w:rsidRPr="007138DC" w:rsidSect="00A625E0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D123A"/>
    <w:multiLevelType w:val="multilevel"/>
    <w:tmpl w:val="41EE99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1">
    <w:nsid w:val="157154F8"/>
    <w:multiLevelType w:val="hybridMultilevel"/>
    <w:tmpl w:val="4490D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8B061A"/>
    <w:multiLevelType w:val="hybridMultilevel"/>
    <w:tmpl w:val="10B8E1DE"/>
    <w:lvl w:ilvl="0" w:tplc="B0287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269ED0">
      <w:numFmt w:val="none"/>
      <w:lvlText w:val=""/>
      <w:lvlJc w:val="left"/>
      <w:pPr>
        <w:tabs>
          <w:tab w:val="num" w:pos="360"/>
        </w:tabs>
      </w:pPr>
    </w:lvl>
    <w:lvl w:ilvl="2" w:tplc="310284CA">
      <w:numFmt w:val="none"/>
      <w:lvlText w:val=""/>
      <w:lvlJc w:val="left"/>
      <w:pPr>
        <w:tabs>
          <w:tab w:val="num" w:pos="360"/>
        </w:tabs>
      </w:pPr>
    </w:lvl>
    <w:lvl w:ilvl="3" w:tplc="A724C00A">
      <w:numFmt w:val="none"/>
      <w:lvlText w:val=""/>
      <w:lvlJc w:val="left"/>
      <w:pPr>
        <w:tabs>
          <w:tab w:val="num" w:pos="360"/>
        </w:tabs>
      </w:pPr>
    </w:lvl>
    <w:lvl w:ilvl="4" w:tplc="D6143628">
      <w:numFmt w:val="none"/>
      <w:lvlText w:val=""/>
      <w:lvlJc w:val="left"/>
      <w:pPr>
        <w:tabs>
          <w:tab w:val="num" w:pos="360"/>
        </w:tabs>
      </w:pPr>
    </w:lvl>
    <w:lvl w:ilvl="5" w:tplc="E6A88140">
      <w:numFmt w:val="none"/>
      <w:lvlText w:val=""/>
      <w:lvlJc w:val="left"/>
      <w:pPr>
        <w:tabs>
          <w:tab w:val="num" w:pos="360"/>
        </w:tabs>
      </w:pPr>
    </w:lvl>
    <w:lvl w:ilvl="6" w:tplc="155CABA6">
      <w:numFmt w:val="none"/>
      <w:lvlText w:val=""/>
      <w:lvlJc w:val="left"/>
      <w:pPr>
        <w:tabs>
          <w:tab w:val="num" w:pos="360"/>
        </w:tabs>
      </w:pPr>
    </w:lvl>
    <w:lvl w:ilvl="7" w:tplc="7ACECF36">
      <w:numFmt w:val="none"/>
      <w:lvlText w:val=""/>
      <w:lvlJc w:val="left"/>
      <w:pPr>
        <w:tabs>
          <w:tab w:val="num" w:pos="360"/>
        </w:tabs>
      </w:pPr>
    </w:lvl>
    <w:lvl w:ilvl="8" w:tplc="F3D82B3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80722A7"/>
    <w:multiLevelType w:val="hybridMultilevel"/>
    <w:tmpl w:val="44B2D174"/>
    <w:lvl w:ilvl="0" w:tplc="0419000F">
      <w:start w:val="1"/>
      <w:numFmt w:val="decimal"/>
      <w:lvlText w:val="%1."/>
      <w:lvlJc w:val="left"/>
      <w:pPr>
        <w:tabs>
          <w:tab w:val="num" w:pos="2134"/>
        </w:tabs>
        <w:ind w:left="21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4"/>
        </w:tabs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4"/>
        </w:tabs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4"/>
        </w:tabs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4"/>
        </w:tabs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4"/>
        </w:tabs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4"/>
        </w:tabs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4"/>
        </w:tabs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4"/>
        </w:tabs>
        <w:ind w:left="789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7D"/>
    <w:rsid w:val="00002447"/>
    <w:rsid w:val="00005063"/>
    <w:rsid w:val="00011543"/>
    <w:rsid w:val="00013C85"/>
    <w:rsid w:val="00030E6F"/>
    <w:rsid w:val="00034BD7"/>
    <w:rsid w:val="00042D0A"/>
    <w:rsid w:val="00050936"/>
    <w:rsid w:val="00052AE2"/>
    <w:rsid w:val="00061D56"/>
    <w:rsid w:val="00081ED6"/>
    <w:rsid w:val="00085143"/>
    <w:rsid w:val="000A418D"/>
    <w:rsid w:val="000A6B1C"/>
    <w:rsid w:val="000B3D5B"/>
    <w:rsid w:val="000C0955"/>
    <w:rsid w:val="000C2AED"/>
    <w:rsid w:val="000C4F21"/>
    <w:rsid w:val="000E473E"/>
    <w:rsid w:val="000E6993"/>
    <w:rsid w:val="000E740A"/>
    <w:rsid w:val="001014BE"/>
    <w:rsid w:val="00130DAC"/>
    <w:rsid w:val="001360C0"/>
    <w:rsid w:val="00136EAE"/>
    <w:rsid w:val="00143908"/>
    <w:rsid w:val="001760CD"/>
    <w:rsid w:val="001775FE"/>
    <w:rsid w:val="0018171D"/>
    <w:rsid w:val="00182680"/>
    <w:rsid w:val="00182A88"/>
    <w:rsid w:val="001A655C"/>
    <w:rsid w:val="001B4A15"/>
    <w:rsid w:val="001C2C80"/>
    <w:rsid w:val="001C7331"/>
    <w:rsid w:val="001C7884"/>
    <w:rsid w:val="001D02E0"/>
    <w:rsid w:val="001E17D0"/>
    <w:rsid w:val="001E1B4C"/>
    <w:rsid w:val="001F6D03"/>
    <w:rsid w:val="001F7949"/>
    <w:rsid w:val="002002E5"/>
    <w:rsid w:val="0020335E"/>
    <w:rsid w:val="00207E3B"/>
    <w:rsid w:val="00210B19"/>
    <w:rsid w:val="0025351F"/>
    <w:rsid w:val="00256A3C"/>
    <w:rsid w:val="00257A32"/>
    <w:rsid w:val="00263CF0"/>
    <w:rsid w:val="0027023B"/>
    <w:rsid w:val="00273AB2"/>
    <w:rsid w:val="002834FD"/>
    <w:rsid w:val="002B299D"/>
    <w:rsid w:val="002B76E2"/>
    <w:rsid w:val="002B7837"/>
    <w:rsid w:val="002B78E8"/>
    <w:rsid w:val="002C3834"/>
    <w:rsid w:val="002C656C"/>
    <w:rsid w:val="002C767F"/>
    <w:rsid w:val="002E1694"/>
    <w:rsid w:val="002F5003"/>
    <w:rsid w:val="002F5D36"/>
    <w:rsid w:val="00314D4C"/>
    <w:rsid w:val="003300FC"/>
    <w:rsid w:val="003328EC"/>
    <w:rsid w:val="00333DEA"/>
    <w:rsid w:val="00335A2C"/>
    <w:rsid w:val="00342A99"/>
    <w:rsid w:val="0035243E"/>
    <w:rsid w:val="00361E82"/>
    <w:rsid w:val="00362466"/>
    <w:rsid w:val="00363FF3"/>
    <w:rsid w:val="003702ED"/>
    <w:rsid w:val="00375ADD"/>
    <w:rsid w:val="00376D31"/>
    <w:rsid w:val="00377F32"/>
    <w:rsid w:val="00387CE9"/>
    <w:rsid w:val="00395C77"/>
    <w:rsid w:val="003B77D4"/>
    <w:rsid w:val="003C1254"/>
    <w:rsid w:val="003D5186"/>
    <w:rsid w:val="003D6AE6"/>
    <w:rsid w:val="003E512F"/>
    <w:rsid w:val="003F0036"/>
    <w:rsid w:val="003F043E"/>
    <w:rsid w:val="003F3153"/>
    <w:rsid w:val="003F3BAA"/>
    <w:rsid w:val="003F5481"/>
    <w:rsid w:val="003F5DAE"/>
    <w:rsid w:val="00420321"/>
    <w:rsid w:val="00425B68"/>
    <w:rsid w:val="00425BAE"/>
    <w:rsid w:val="00436D94"/>
    <w:rsid w:val="00440E4B"/>
    <w:rsid w:val="00450444"/>
    <w:rsid w:val="00450548"/>
    <w:rsid w:val="0045138D"/>
    <w:rsid w:val="004767AD"/>
    <w:rsid w:val="00491E30"/>
    <w:rsid w:val="004921D3"/>
    <w:rsid w:val="004B52BC"/>
    <w:rsid w:val="004D1137"/>
    <w:rsid w:val="004E062F"/>
    <w:rsid w:val="004E09E5"/>
    <w:rsid w:val="004E1D18"/>
    <w:rsid w:val="004E416F"/>
    <w:rsid w:val="004F1DD9"/>
    <w:rsid w:val="0050593B"/>
    <w:rsid w:val="00507DC2"/>
    <w:rsid w:val="00511BDC"/>
    <w:rsid w:val="00514B4F"/>
    <w:rsid w:val="00531E2E"/>
    <w:rsid w:val="005470AB"/>
    <w:rsid w:val="00554140"/>
    <w:rsid w:val="00554C69"/>
    <w:rsid w:val="00582DBE"/>
    <w:rsid w:val="005B1A52"/>
    <w:rsid w:val="005D0A76"/>
    <w:rsid w:val="005E33EA"/>
    <w:rsid w:val="005E766A"/>
    <w:rsid w:val="005F6234"/>
    <w:rsid w:val="005F7F5E"/>
    <w:rsid w:val="00604514"/>
    <w:rsid w:val="00605215"/>
    <w:rsid w:val="00623D01"/>
    <w:rsid w:val="006256CB"/>
    <w:rsid w:val="00627B88"/>
    <w:rsid w:val="00640523"/>
    <w:rsid w:val="00641CF6"/>
    <w:rsid w:val="00651F72"/>
    <w:rsid w:val="00666AD4"/>
    <w:rsid w:val="00674191"/>
    <w:rsid w:val="006A0DA1"/>
    <w:rsid w:val="006B1448"/>
    <w:rsid w:val="006B34A2"/>
    <w:rsid w:val="006C22EE"/>
    <w:rsid w:val="006C35F3"/>
    <w:rsid w:val="006C4F47"/>
    <w:rsid w:val="006D2663"/>
    <w:rsid w:val="006D61E3"/>
    <w:rsid w:val="006D7874"/>
    <w:rsid w:val="006E1379"/>
    <w:rsid w:val="006E15A0"/>
    <w:rsid w:val="006E168C"/>
    <w:rsid w:val="00711F4E"/>
    <w:rsid w:val="007138DC"/>
    <w:rsid w:val="00714C3D"/>
    <w:rsid w:val="007216AC"/>
    <w:rsid w:val="00721C8A"/>
    <w:rsid w:val="007221A1"/>
    <w:rsid w:val="00723624"/>
    <w:rsid w:val="00723FD4"/>
    <w:rsid w:val="00727C87"/>
    <w:rsid w:val="00732F52"/>
    <w:rsid w:val="00735A2C"/>
    <w:rsid w:val="00743421"/>
    <w:rsid w:val="00747E72"/>
    <w:rsid w:val="0076087A"/>
    <w:rsid w:val="00761271"/>
    <w:rsid w:val="00764104"/>
    <w:rsid w:val="007648E6"/>
    <w:rsid w:val="007778E7"/>
    <w:rsid w:val="00796CF9"/>
    <w:rsid w:val="007B6660"/>
    <w:rsid w:val="007C5244"/>
    <w:rsid w:val="007D2A02"/>
    <w:rsid w:val="007D67FE"/>
    <w:rsid w:val="007F14CD"/>
    <w:rsid w:val="00801305"/>
    <w:rsid w:val="00805719"/>
    <w:rsid w:val="008252ED"/>
    <w:rsid w:val="008466DA"/>
    <w:rsid w:val="00857D17"/>
    <w:rsid w:val="008652CF"/>
    <w:rsid w:val="008729DD"/>
    <w:rsid w:val="008878FB"/>
    <w:rsid w:val="00891DC2"/>
    <w:rsid w:val="008A6811"/>
    <w:rsid w:val="008C21B3"/>
    <w:rsid w:val="008C397D"/>
    <w:rsid w:val="008D0587"/>
    <w:rsid w:val="008F2421"/>
    <w:rsid w:val="00901F07"/>
    <w:rsid w:val="0090465E"/>
    <w:rsid w:val="0092255C"/>
    <w:rsid w:val="009452A8"/>
    <w:rsid w:val="00945F74"/>
    <w:rsid w:val="00951847"/>
    <w:rsid w:val="00970819"/>
    <w:rsid w:val="0097549F"/>
    <w:rsid w:val="009A5135"/>
    <w:rsid w:val="009A790D"/>
    <w:rsid w:val="009D2C9A"/>
    <w:rsid w:val="009D427A"/>
    <w:rsid w:val="009E5B5D"/>
    <w:rsid w:val="009E72A1"/>
    <w:rsid w:val="00A10927"/>
    <w:rsid w:val="00A1492C"/>
    <w:rsid w:val="00A204D8"/>
    <w:rsid w:val="00A362BA"/>
    <w:rsid w:val="00A523B6"/>
    <w:rsid w:val="00A625E0"/>
    <w:rsid w:val="00A64578"/>
    <w:rsid w:val="00A920C7"/>
    <w:rsid w:val="00A932CB"/>
    <w:rsid w:val="00A93FD6"/>
    <w:rsid w:val="00A9530C"/>
    <w:rsid w:val="00A954B1"/>
    <w:rsid w:val="00A955CC"/>
    <w:rsid w:val="00AA11CC"/>
    <w:rsid w:val="00AA2319"/>
    <w:rsid w:val="00AB03B6"/>
    <w:rsid w:val="00AB1B5C"/>
    <w:rsid w:val="00AB61EB"/>
    <w:rsid w:val="00AB688C"/>
    <w:rsid w:val="00AC413F"/>
    <w:rsid w:val="00AD6906"/>
    <w:rsid w:val="00AE05BB"/>
    <w:rsid w:val="00AE14CD"/>
    <w:rsid w:val="00AE7E6C"/>
    <w:rsid w:val="00AF2A41"/>
    <w:rsid w:val="00AF3008"/>
    <w:rsid w:val="00AF664B"/>
    <w:rsid w:val="00B02615"/>
    <w:rsid w:val="00B03047"/>
    <w:rsid w:val="00B05666"/>
    <w:rsid w:val="00B223CA"/>
    <w:rsid w:val="00B2584F"/>
    <w:rsid w:val="00B26B70"/>
    <w:rsid w:val="00B33EBE"/>
    <w:rsid w:val="00B413B1"/>
    <w:rsid w:val="00B4437E"/>
    <w:rsid w:val="00B5103D"/>
    <w:rsid w:val="00B52309"/>
    <w:rsid w:val="00B5693B"/>
    <w:rsid w:val="00B62D42"/>
    <w:rsid w:val="00B67D69"/>
    <w:rsid w:val="00B7661F"/>
    <w:rsid w:val="00B86306"/>
    <w:rsid w:val="00B92CB1"/>
    <w:rsid w:val="00BA027B"/>
    <w:rsid w:val="00BA0E4A"/>
    <w:rsid w:val="00BA1112"/>
    <w:rsid w:val="00BA2405"/>
    <w:rsid w:val="00BA4E42"/>
    <w:rsid w:val="00BC26FC"/>
    <w:rsid w:val="00BC5B58"/>
    <w:rsid w:val="00BD3C08"/>
    <w:rsid w:val="00BD564A"/>
    <w:rsid w:val="00BE2176"/>
    <w:rsid w:val="00BE6334"/>
    <w:rsid w:val="00C15D5F"/>
    <w:rsid w:val="00C45BDF"/>
    <w:rsid w:val="00C60C9B"/>
    <w:rsid w:val="00C81295"/>
    <w:rsid w:val="00C92808"/>
    <w:rsid w:val="00C95E2F"/>
    <w:rsid w:val="00CB26F4"/>
    <w:rsid w:val="00CB3DCA"/>
    <w:rsid w:val="00CB5ACB"/>
    <w:rsid w:val="00CC2403"/>
    <w:rsid w:val="00CC3CEE"/>
    <w:rsid w:val="00CD2C7E"/>
    <w:rsid w:val="00CD4F86"/>
    <w:rsid w:val="00CF70E4"/>
    <w:rsid w:val="00D02A37"/>
    <w:rsid w:val="00D05C12"/>
    <w:rsid w:val="00D16AA0"/>
    <w:rsid w:val="00D22152"/>
    <w:rsid w:val="00D2437C"/>
    <w:rsid w:val="00D51C43"/>
    <w:rsid w:val="00D61AF5"/>
    <w:rsid w:val="00D630BA"/>
    <w:rsid w:val="00D708CF"/>
    <w:rsid w:val="00D70F92"/>
    <w:rsid w:val="00D831A1"/>
    <w:rsid w:val="00D86344"/>
    <w:rsid w:val="00D90638"/>
    <w:rsid w:val="00D91276"/>
    <w:rsid w:val="00D929F5"/>
    <w:rsid w:val="00D93036"/>
    <w:rsid w:val="00DA43BB"/>
    <w:rsid w:val="00DA6D8D"/>
    <w:rsid w:val="00DA777E"/>
    <w:rsid w:val="00DB054F"/>
    <w:rsid w:val="00DD5316"/>
    <w:rsid w:val="00E001F4"/>
    <w:rsid w:val="00E0701D"/>
    <w:rsid w:val="00E36419"/>
    <w:rsid w:val="00E416F8"/>
    <w:rsid w:val="00E4381D"/>
    <w:rsid w:val="00E61485"/>
    <w:rsid w:val="00E77745"/>
    <w:rsid w:val="00E8260E"/>
    <w:rsid w:val="00E930CD"/>
    <w:rsid w:val="00EA038A"/>
    <w:rsid w:val="00EA44AB"/>
    <w:rsid w:val="00EA53D0"/>
    <w:rsid w:val="00EB7F42"/>
    <w:rsid w:val="00EC0EA3"/>
    <w:rsid w:val="00EC187D"/>
    <w:rsid w:val="00EE292F"/>
    <w:rsid w:val="00EF0046"/>
    <w:rsid w:val="00F0060A"/>
    <w:rsid w:val="00F02730"/>
    <w:rsid w:val="00F26F8E"/>
    <w:rsid w:val="00F301F6"/>
    <w:rsid w:val="00F30B79"/>
    <w:rsid w:val="00F362C1"/>
    <w:rsid w:val="00F461FA"/>
    <w:rsid w:val="00F60473"/>
    <w:rsid w:val="00F604C9"/>
    <w:rsid w:val="00F74A81"/>
    <w:rsid w:val="00F86460"/>
    <w:rsid w:val="00F94216"/>
    <w:rsid w:val="00F97E85"/>
    <w:rsid w:val="00FA39BC"/>
    <w:rsid w:val="00FA6AD8"/>
    <w:rsid w:val="00FA76F6"/>
    <w:rsid w:val="00FB0AB3"/>
    <w:rsid w:val="00FB3BB7"/>
    <w:rsid w:val="00FB5B16"/>
    <w:rsid w:val="00FC77CB"/>
    <w:rsid w:val="00FD1063"/>
    <w:rsid w:val="00FE0089"/>
    <w:rsid w:val="00FE541A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ECA5C"/>
  <w15:docId w15:val="{17101F6A-E1DF-494F-97E2-2419B02E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01D"/>
    <w:rPr>
      <w:sz w:val="24"/>
      <w:szCs w:val="24"/>
    </w:rPr>
  </w:style>
  <w:style w:type="paragraph" w:styleId="1">
    <w:name w:val="heading 1"/>
    <w:basedOn w:val="a"/>
    <w:next w:val="a"/>
    <w:qFormat/>
    <w:rsid w:val="00E0701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E0701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0701D"/>
    <w:pPr>
      <w:keepNext/>
      <w:jc w:val="center"/>
      <w:outlineLvl w:val="2"/>
    </w:pPr>
    <w:rPr>
      <w:rFonts w:ascii="Garamond" w:hAnsi="Garamond"/>
      <w:caps/>
      <w:sz w:val="40"/>
      <w:szCs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0701D"/>
    <w:pPr>
      <w:spacing w:before="60" w:after="60"/>
      <w:jc w:val="center"/>
    </w:pPr>
    <w:rPr>
      <w:rFonts w:ascii="Courier New" w:hAnsi="Courier New" w:cs="Courier New"/>
      <w:b/>
      <w:bCs/>
      <w:caps/>
      <w:spacing w:val="20"/>
      <w:sz w:val="48"/>
      <w:szCs w:val="48"/>
    </w:rPr>
  </w:style>
  <w:style w:type="paragraph" w:styleId="a4">
    <w:name w:val="Body Text"/>
    <w:basedOn w:val="a"/>
    <w:rsid w:val="00E0701D"/>
    <w:pPr>
      <w:jc w:val="both"/>
    </w:pPr>
    <w:rPr>
      <w:sz w:val="28"/>
    </w:rPr>
  </w:style>
  <w:style w:type="paragraph" w:customStyle="1" w:styleId="a5">
    <w:name w:val="Знак"/>
    <w:basedOn w:val="a"/>
    <w:rsid w:val="00E0701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BC5B5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E41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"/>
    <w:basedOn w:val="a"/>
    <w:rsid w:val="00F461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Обычный1"/>
    <w:rsid w:val="008C397D"/>
    <w:pPr>
      <w:snapToGrid w:val="0"/>
    </w:pPr>
  </w:style>
  <w:style w:type="paragraph" w:customStyle="1" w:styleId="ConsPlusNormal">
    <w:name w:val="ConsPlusNormal"/>
    <w:rsid w:val="008C39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link w:val="21"/>
    <w:rsid w:val="008C397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8C397D"/>
    <w:rPr>
      <w:sz w:val="24"/>
      <w:szCs w:val="24"/>
    </w:rPr>
  </w:style>
  <w:style w:type="paragraph" w:customStyle="1" w:styleId="ConsPlusNonformat">
    <w:name w:val="ConsPlusNonformat"/>
    <w:rsid w:val="00A625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Обычный2"/>
    <w:rsid w:val="000C0955"/>
    <w:pPr>
      <w:snapToGrid w:val="0"/>
    </w:pPr>
  </w:style>
  <w:style w:type="paragraph" w:styleId="a9">
    <w:name w:val="Plain Text"/>
    <w:basedOn w:val="a"/>
    <w:link w:val="aa"/>
    <w:rsid w:val="00F30B79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rsid w:val="00F30B79"/>
    <w:rPr>
      <w:rFonts w:ascii="Courier New" w:hAnsi="Courier New" w:cs="Courier New"/>
    </w:rPr>
  </w:style>
  <w:style w:type="character" w:customStyle="1" w:styleId="blk">
    <w:name w:val="blk"/>
    <w:rsid w:val="00B92CB1"/>
  </w:style>
  <w:style w:type="paragraph" w:customStyle="1" w:styleId="11">
    <w:name w:val="Абзац списка1"/>
    <w:basedOn w:val="a"/>
    <w:rsid w:val="005B1A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5B1A52"/>
    <w:pPr>
      <w:spacing w:before="100" w:beforeAutospacing="1" w:after="100" w:afterAutospacing="1"/>
    </w:pPr>
  </w:style>
  <w:style w:type="character" w:styleId="ac">
    <w:name w:val="annotation reference"/>
    <w:rsid w:val="005B1A52"/>
    <w:rPr>
      <w:sz w:val="16"/>
      <w:szCs w:val="16"/>
    </w:rPr>
  </w:style>
  <w:style w:type="paragraph" w:styleId="ad">
    <w:name w:val="annotation text"/>
    <w:basedOn w:val="a"/>
    <w:link w:val="ae"/>
    <w:rsid w:val="005B1A5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5B1A52"/>
  </w:style>
  <w:style w:type="paragraph" w:styleId="af">
    <w:name w:val="annotation subject"/>
    <w:basedOn w:val="ad"/>
    <w:next w:val="ad"/>
    <w:link w:val="af0"/>
    <w:semiHidden/>
    <w:unhideWhenUsed/>
    <w:rsid w:val="00DB054F"/>
    <w:rPr>
      <w:b/>
      <w:bCs/>
    </w:rPr>
  </w:style>
  <w:style w:type="character" w:customStyle="1" w:styleId="af0">
    <w:name w:val="Тема примечания Знак"/>
    <w:link w:val="af"/>
    <w:semiHidden/>
    <w:rsid w:val="00DB054F"/>
    <w:rPr>
      <w:b/>
      <w:bCs/>
    </w:rPr>
  </w:style>
  <w:style w:type="character" w:styleId="af1">
    <w:name w:val="Hyperlink"/>
    <w:unhideWhenUsed/>
    <w:rsid w:val="00AE7E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1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0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1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8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8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4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8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7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9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1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6;&#1040;&#1041;&#1054;&#1058;&#1040;%202014\&#1044;&#1045;&#1058;&#1057;&#1050;&#1048;&#1049;%20&#1057;&#1040;&#1044;%2039\&#1042;&#1061;&#1054;&#1044;&#1071;&#1065;&#1048;&#1045;\&#1059;&#1063;&#1056;&#1045;&#1044;&#1048;&#1058;&#1045;&#1051;&#1068;&#1053;&#1067;&#1045;\&#1041;&#1051;&#1040;&#1053;&#1050;%20&#1055;&#1056;&#1048;&#1050;&#1040;&#1047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1</TotalTime>
  <Pages>6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Евгений</cp:lastModifiedBy>
  <cp:revision>2</cp:revision>
  <cp:lastPrinted>2017-02-27T10:04:00Z</cp:lastPrinted>
  <dcterms:created xsi:type="dcterms:W3CDTF">2017-02-27T10:17:00Z</dcterms:created>
  <dcterms:modified xsi:type="dcterms:W3CDTF">2017-02-27T10:17:00Z</dcterms:modified>
</cp:coreProperties>
</file>