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27A56" w14:textId="200A3B83" w:rsidR="006D0923" w:rsidRPr="00B12DB8" w:rsidRDefault="006D0923" w:rsidP="00CD40B0">
      <w:pPr>
        <w:spacing w:before="60"/>
        <w:ind w:left="5954"/>
        <w:jc w:val="both"/>
        <w:rPr>
          <w:rFonts w:cs="Arial"/>
        </w:rPr>
      </w:pPr>
      <w:r>
        <w:rPr>
          <w:rFonts w:cs="Arial"/>
        </w:rPr>
        <w:t xml:space="preserve">Приложение 1 </w:t>
      </w:r>
      <w:r w:rsidRPr="00B12DB8">
        <w:rPr>
          <w:rFonts w:cs="Arial"/>
        </w:rPr>
        <w:t>к приказу</w:t>
      </w:r>
      <w:r w:rsidR="00CD40B0">
        <w:rPr>
          <w:rFonts w:cs="Arial"/>
        </w:rPr>
        <w:t xml:space="preserve"> от </w:t>
      </w:r>
      <w:r w:rsidR="007020B9">
        <w:rPr>
          <w:rFonts w:cs="Arial"/>
        </w:rPr>
        <w:br/>
      </w:r>
      <w:r w:rsidR="007020B9" w:rsidRPr="007020B9">
        <w:rPr>
          <w:rFonts w:cs="Arial"/>
          <w:b/>
        </w:rPr>
        <w:t xml:space="preserve">28 сентября </w:t>
      </w:r>
      <w:r w:rsidR="00CD40B0" w:rsidRPr="007020B9">
        <w:rPr>
          <w:rFonts w:cs="Arial"/>
          <w:b/>
        </w:rPr>
        <w:t>2017 года №</w:t>
      </w:r>
      <w:r w:rsidR="007020B9" w:rsidRPr="007020B9">
        <w:rPr>
          <w:rFonts w:cs="Arial"/>
          <w:b/>
        </w:rPr>
        <w:t>226-О</w:t>
      </w:r>
    </w:p>
    <w:p w14:paraId="1E1AFB73" w14:textId="77777777" w:rsidR="00582DBE" w:rsidRDefault="00582DBE" w:rsidP="006D0923">
      <w:pPr>
        <w:spacing w:before="60"/>
        <w:jc w:val="right"/>
        <w:rPr>
          <w:sz w:val="28"/>
        </w:rPr>
      </w:pPr>
    </w:p>
    <w:p w14:paraId="0C2D35DC" w14:textId="77777777" w:rsidR="008C397D" w:rsidRPr="009014E6" w:rsidRDefault="008C397D" w:rsidP="008C397D">
      <w:pPr>
        <w:jc w:val="center"/>
        <w:rPr>
          <w:iCs/>
        </w:rPr>
      </w:pPr>
      <w:r w:rsidRPr="009014E6">
        <w:rPr>
          <w:iCs/>
        </w:rPr>
        <w:t>ПОЛОЖЕНИЕ</w:t>
      </w:r>
    </w:p>
    <w:p w14:paraId="0BDAC80C" w14:textId="1371818E" w:rsidR="003162CA" w:rsidRPr="00DD34ED" w:rsidRDefault="00755D12" w:rsidP="008C397D">
      <w:pPr>
        <w:jc w:val="center"/>
      </w:pPr>
      <w:r w:rsidRPr="009014E6">
        <w:rPr>
          <w:iCs/>
        </w:rPr>
        <w:t xml:space="preserve">ОБ </w:t>
      </w:r>
      <w:r w:rsidRPr="00DD34ED">
        <w:rPr>
          <w:iCs/>
        </w:rPr>
        <w:t xml:space="preserve">ОРГАНИЗАЦИИ ПЛАТНЫХ </w:t>
      </w:r>
      <w:r w:rsidR="002D3654">
        <w:rPr>
          <w:iCs/>
        </w:rPr>
        <w:t xml:space="preserve">ОБРАЗОВАТЕЛЬНЫХ И ИНЫХ </w:t>
      </w:r>
      <w:r w:rsidRPr="00DD34ED">
        <w:rPr>
          <w:iCs/>
        </w:rPr>
        <w:t>УСЛУГ</w:t>
      </w:r>
      <w:r w:rsidR="003162CA" w:rsidRPr="00DD34ED">
        <w:t xml:space="preserve"> </w:t>
      </w:r>
    </w:p>
    <w:p w14:paraId="3D77EC8C" w14:textId="3C7EAA71" w:rsidR="007F14CD" w:rsidRPr="0019116E" w:rsidRDefault="003162CA" w:rsidP="008C397D">
      <w:pPr>
        <w:jc w:val="center"/>
        <w:rPr>
          <w:iCs/>
        </w:rPr>
      </w:pPr>
      <w:r w:rsidRPr="0019116E">
        <w:rPr>
          <w:iCs/>
        </w:rPr>
        <w:t xml:space="preserve">В </w:t>
      </w:r>
      <w:r w:rsidR="00F7369F" w:rsidRPr="0019116E">
        <w:t xml:space="preserve">МАОУ </w:t>
      </w:r>
      <w:r w:rsidR="00E25369" w:rsidRPr="0019116E">
        <w:t>СОШ</w:t>
      </w:r>
      <w:r w:rsidR="00F7369F" w:rsidRPr="0019116E">
        <w:t xml:space="preserve"> </w:t>
      </w:r>
      <w:r w:rsidR="00E40372" w:rsidRPr="0019116E">
        <w:t>№</w:t>
      </w:r>
      <w:r w:rsidR="0019116E" w:rsidRPr="0019116E">
        <w:t xml:space="preserve"> 43</w:t>
      </w:r>
      <w:r w:rsidR="009014E6" w:rsidRPr="0019116E">
        <w:t xml:space="preserve"> </w:t>
      </w:r>
      <w:r w:rsidR="00E40372" w:rsidRPr="0019116E">
        <w:rPr>
          <w:iCs/>
        </w:rPr>
        <w:t>Г</w:t>
      </w:r>
      <w:r w:rsidR="00F7369F" w:rsidRPr="0019116E">
        <w:rPr>
          <w:iCs/>
        </w:rPr>
        <w:t>ОРОДА</w:t>
      </w:r>
      <w:r w:rsidR="00E40372" w:rsidRPr="0019116E">
        <w:rPr>
          <w:iCs/>
        </w:rPr>
        <w:t xml:space="preserve"> </w:t>
      </w:r>
      <w:r w:rsidRPr="0019116E">
        <w:rPr>
          <w:iCs/>
        </w:rPr>
        <w:t>ТЮМЕНИ</w:t>
      </w:r>
    </w:p>
    <w:p w14:paraId="3CBA9678" w14:textId="77777777" w:rsidR="00531E2E" w:rsidRPr="00DD34ED" w:rsidRDefault="00531E2E" w:rsidP="00531E2E">
      <w:pPr>
        <w:ind w:left="720"/>
        <w:jc w:val="center"/>
        <w:rPr>
          <w:iCs/>
        </w:rPr>
      </w:pPr>
    </w:p>
    <w:p w14:paraId="5D2B4ABD" w14:textId="77777777" w:rsidR="008C397D" w:rsidRPr="00DD34ED" w:rsidRDefault="00531E2E" w:rsidP="00531E2E">
      <w:pPr>
        <w:jc w:val="center"/>
        <w:rPr>
          <w:iCs/>
        </w:rPr>
      </w:pPr>
      <w:r w:rsidRPr="00DD34ED">
        <w:rPr>
          <w:iCs/>
        </w:rPr>
        <w:t xml:space="preserve">1. </w:t>
      </w:r>
      <w:r w:rsidR="008C397D" w:rsidRPr="00DD34ED">
        <w:rPr>
          <w:iCs/>
        </w:rPr>
        <w:t>ОБЩИЕ ПОЛОЖЕНИЯ</w:t>
      </w:r>
    </w:p>
    <w:p w14:paraId="60DF29FF" w14:textId="77777777" w:rsidR="008C397D" w:rsidRPr="00DD34ED" w:rsidRDefault="008C397D" w:rsidP="008C397D">
      <w:pPr>
        <w:ind w:left="360"/>
        <w:jc w:val="center"/>
        <w:rPr>
          <w:iCs/>
          <w:sz w:val="22"/>
          <w:szCs w:val="22"/>
        </w:rPr>
      </w:pPr>
    </w:p>
    <w:p w14:paraId="6C5B06B5" w14:textId="0C34AA64" w:rsidR="00531E2E" w:rsidRDefault="008C397D" w:rsidP="00531E2E">
      <w:pPr>
        <w:ind w:firstLine="709"/>
        <w:jc w:val="both"/>
        <w:rPr>
          <w:sz w:val="26"/>
          <w:szCs w:val="26"/>
        </w:rPr>
      </w:pPr>
      <w:r w:rsidRPr="00DD34ED">
        <w:rPr>
          <w:iCs/>
          <w:sz w:val="26"/>
          <w:szCs w:val="26"/>
        </w:rPr>
        <w:t xml:space="preserve">1.1. </w:t>
      </w:r>
      <w:r w:rsidRPr="00DD34ED">
        <w:rPr>
          <w:bCs/>
          <w:sz w:val="26"/>
          <w:szCs w:val="26"/>
        </w:rPr>
        <w:t xml:space="preserve">Настоящее Положение, разработано в соответствии </w:t>
      </w:r>
      <w:r w:rsidR="00FA6AD8" w:rsidRPr="00DD34ED">
        <w:rPr>
          <w:bCs/>
          <w:sz w:val="26"/>
          <w:szCs w:val="26"/>
        </w:rPr>
        <w:t>с</w:t>
      </w:r>
      <w:r w:rsidR="001654C8" w:rsidRPr="00DD34ED">
        <w:rPr>
          <w:bCs/>
          <w:sz w:val="26"/>
          <w:szCs w:val="26"/>
        </w:rPr>
        <w:t xml:space="preserve"> </w:t>
      </w:r>
      <w:r w:rsidRPr="00DD34ED">
        <w:rPr>
          <w:bCs/>
          <w:sz w:val="26"/>
          <w:szCs w:val="26"/>
        </w:rPr>
        <w:t xml:space="preserve">Гражданским кодексом Российской Федерации, </w:t>
      </w:r>
      <w:r w:rsidR="00531E2E" w:rsidRPr="00DD34ED">
        <w:rPr>
          <w:sz w:val="26"/>
          <w:szCs w:val="26"/>
        </w:rPr>
        <w:t xml:space="preserve">Федеральным законом от 29.12.2012 № 273-ФЗ «Об образовании в Российской Федерации», </w:t>
      </w:r>
      <w:r w:rsidR="001654C8" w:rsidRPr="00DD34ED">
        <w:rPr>
          <w:sz w:val="26"/>
          <w:szCs w:val="26"/>
        </w:rPr>
        <w:t>Законом Российской</w:t>
      </w:r>
      <w:r w:rsidR="00531E2E" w:rsidRPr="00DD34ED">
        <w:rPr>
          <w:bCs/>
          <w:sz w:val="26"/>
          <w:szCs w:val="26"/>
        </w:rPr>
        <w:t xml:space="preserve"> Федерации</w:t>
      </w:r>
      <w:r w:rsidR="00531E2E" w:rsidRPr="00DD34ED">
        <w:rPr>
          <w:sz w:val="26"/>
          <w:szCs w:val="26"/>
        </w:rPr>
        <w:t xml:space="preserve"> от 07.02.1992 № 2300-1 «О защите прав потребителей», </w:t>
      </w:r>
      <w:hyperlink r:id="rId5" w:history="1">
        <w:r w:rsidR="001654C8" w:rsidRPr="00DD34ED">
          <w:rPr>
            <w:rStyle w:val="ac"/>
            <w:color w:val="auto"/>
            <w:sz w:val="26"/>
            <w:szCs w:val="26"/>
            <w:u w:val="none"/>
          </w:rPr>
          <w:t>Постановлением</w:t>
        </w:r>
      </w:hyperlink>
      <w:r w:rsidR="001654C8" w:rsidRPr="00DD34ED">
        <w:rPr>
          <w:sz w:val="26"/>
          <w:szCs w:val="26"/>
        </w:rPr>
        <w:t xml:space="preserve"> Правительства Российской Федерации от 15.08.2013 № 706 «Об утверждении Правил оказания платных образовательных услуг», </w:t>
      </w:r>
      <w:hyperlink r:id="rId6" w:history="1">
        <w:r w:rsidR="001654C8" w:rsidRPr="00DD34ED">
          <w:rPr>
            <w:rStyle w:val="ac"/>
            <w:color w:val="auto"/>
            <w:sz w:val="26"/>
            <w:szCs w:val="26"/>
            <w:u w:val="none"/>
          </w:rPr>
          <w:t>приказом</w:t>
        </w:r>
      </w:hyperlink>
      <w:r w:rsidR="001654C8" w:rsidRPr="00DD34ED">
        <w:rPr>
          <w:sz w:val="26"/>
          <w:szCs w:val="26"/>
        </w:rPr>
        <w:t xml:space="preserve"> Министерства финансов Российской Федерации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</w:t>
      </w:r>
      <w:hyperlink r:id="rId7" w:history="1">
        <w:r w:rsidR="001654C8" w:rsidRPr="00DD34ED">
          <w:rPr>
            <w:rStyle w:val="ac"/>
            <w:color w:val="auto"/>
            <w:sz w:val="26"/>
            <w:szCs w:val="26"/>
            <w:u w:val="none"/>
          </w:rPr>
          <w:t>приказом</w:t>
        </w:r>
      </w:hyperlink>
      <w:r w:rsidR="001654C8" w:rsidRPr="00DD34ED">
        <w:rPr>
          <w:sz w:val="26"/>
          <w:szCs w:val="26"/>
        </w:rPr>
        <w:t xml:space="preserve"> Министерства образования и науки Росс</w:t>
      </w:r>
      <w:r w:rsidR="003841C6" w:rsidRPr="00DD34ED">
        <w:rPr>
          <w:sz w:val="26"/>
          <w:szCs w:val="26"/>
        </w:rPr>
        <w:t>ийской Федерации от 29.08.2013</w:t>
      </w:r>
      <w:r w:rsidR="001654C8" w:rsidRPr="00DD34ED">
        <w:rPr>
          <w:sz w:val="26"/>
          <w:szCs w:val="26"/>
        </w:rPr>
        <w:t xml:space="preserve"> № 1008 «Об утверждении порядка организации и осуществления образовательной деятельности по дополнительным общеобразовательным программам», постановлением Администрации города Тюмени от 21.12.2015 № 312-пк «Об утверждении порядка разработки и установления тарифов на платные образовательные и иные услуги, оказываемые муниципальными автономными организациями города Тюмени сверх установленного муниципального задания», </w:t>
      </w:r>
      <w:r w:rsidRPr="00DD34ED">
        <w:rPr>
          <w:sz w:val="26"/>
          <w:szCs w:val="26"/>
        </w:rPr>
        <w:t xml:space="preserve">уставом </w:t>
      </w:r>
      <w:r w:rsidR="009014E6" w:rsidRPr="0019116E">
        <w:rPr>
          <w:sz w:val="26"/>
          <w:szCs w:val="26"/>
        </w:rPr>
        <w:t xml:space="preserve">МАОУ </w:t>
      </w:r>
      <w:r w:rsidR="00E25369" w:rsidRPr="0019116E">
        <w:rPr>
          <w:sz w:val="26"/>
          <w:szCs w:val="26"/>
        </w:rPr>
        <w:t>СОШ</w:t>
      </w:r>
      <w:r w:rsidR="00F7369F" w:rsidRPr="0019116E">
        <w:rPr>
          <w:sz w:val="26"/>
          <w:szCs w:val="26"/>
        </w:rPr>
        <w:t xml:space="preserve"> </w:t>
      </w:r>
      <w:r w:rsidR="009014E6" w:rsidRPr="0019116E">
        <w:rPr>
          <w:sz w:val="26"/>
          <w:szCs w:val="26"/>
        </w:rPr>
        <w:t xml:space="preserve">№ </w:t>
      </w:r>
      <w:r w:rsidR="0019116E" w:rsidRPr="0019116E">
        <w:rPr>
          <w:sz w:val="26"/>
          <w:szCs w:val="26"/>
        </w:rPr>
        <w:t>43</w:t>
      </w:r>
      <w:r w:rsidR="00E40372" w:rsidRPr="0019116E">
        <w:rPr>
          <w:sz w:val="26"/>
          <w:szCs w:val="26"/>
        </w:rPr>
        <w:t xml:space="preserve"> г</w:t>
      </w:r>
      <w:r w:rsidR="00F7369F" w:rsidRPr="0019116E">
        <w:rPr>
          <w:sz w:val="26"/>
          <w:szCs w:val="26"/>
        </w:rPr>
        <w:t>орода</w:t>
      </w:r>
      <w:r w:rsidR="00084BDA" w:rsidRPr="0019116E">
        <w:rPr>
          <w:sz w:val="26"/>
          <w:szCs w:val="26"/>
        </w:rPr>
        <w:t xml:space="preserve"> Тюмени</w:t>
      </w:r>
      <w:r w:rsidRPr="0019116E">
        <w:rPr>
          <w:sz w:val="26"/>
          <w:szCs w:val="26"/>
        </w:rPr>
        <w:t xml:space="preserve"> </w:t>
      </w:r>
      <w:r w:rsidRPr="005824C5">
        <w:rPr>
          <w:sz w:val="26"/>
          <w:szCs w:val="26"/>
        </w:rPr>
        <w:t>(далее – Учреждение) и определяет порядок предоставления платных услуг (далее по тексту – услуги) и использования средств от их оказания в Учреждении.</w:t>
      </w:r>
    </w:p>
    <w:p w14:paraId="7B1D3D3E" w14:textId="77777777" w:rsidR="005824C5" w:rsidRDefault="005824C5" w:rsidP="003A5760">
      <w:pPr>
        <w:ind w:firstLine="709"/>
        <w:jc w:val="both"/>
        <w:rPr>
          <w:sz w:val="26"/>
          <w:szCs w:val="26"/>
        </w:rPr>
      </w:pPr>
      <w:r w:rsidRPr="005824C5">
        <w:rPr>
          <w:bCs/>
          <w:sz w:val="26"/>
          <w:szCs w:val="26"/>
        </w:rPr>
        <w:t xml:space="preserve">1.2. </w:t>
      </w:r>
      <w:r w:rsidRPr="005824C5">
        <w:rPr>
          <w:sz w:val="26"/>
          <w:szCs w:val="26"/>
        </w:rPr>
        <w:t>Основные понятия в настоящем Положении используются</w:t>
      </w:r>
      <w:r w:rsidRPr="007674F4">
        <w:rPr>
          <w:sz w:val="26"/>
          <w:szCs w:val="26"/>
        </w:rPr>
        <w:t xml:space="preserve"> в тех же значениях, что и в нормативных актах, указанных в пункте</w:t>
      </w:r>
      <w:r>
        <w:rPr>
          <w:sz w:val="26"/>
          <w:szCs w:val="26"/>
        </w:rPr>
        <w:t xml:space="preserve"> 1.1 настоящего Положения.</w:t>
      </w:r>
    </w:p>
    <w:p w14:paraId="2BC37E84" w14:textId="49F23EFB" w:rsidR="005824C5" w:rsidRDefault="005824C5" w:rsidP="003A5760">
      <w:pPr>
        <w:pStyle w:val="a4"/>
        <w:ind w:firstLine="709"/>
        <w:rPr>
          <w:sz w:val="26"/>
          <w:szCs w:val="26"/>
        </w:rPr>
      </w:pPr>
      <w:r>
        <w:rPr>
          <w:bCs/>
          <w:sz w:val="26"/>
          <w:szCs w:val="26"/>
        </w:rPr>
        <w:t>1.3.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Услуги предоставляются Учреждением с целью всестороннего удовлетворения образовательных и социальных потребностей </w:t>
      </w:r>
      <w:r w:rsidR="009014E6">
        <w:rPr>
          <w:sz w:val="26"/>
          <w:szCs w:val="26"/>
        </w:rPr>
        <w:t>обучающихся</w:t>
      </w:r>
      <w:r>
        <w:rPr>
          <w:sz w:val="26"/>
          <w:szCs w:val="26"/>
        </w:rPr>
        <w:t>, формирования и развития их творческих способностей, удовлетворения их индивидуальных потребностей в интеллектуальном, нравственном и физическом совершенствовании, формирования культуры здорового и безопасного образа жизни, укрепления здоровья, а также с целью повышения уровня оплаты труда работников Учреждения, совершенствования учебно-ма</w:t>
      </w:r>
      <w:r w:rsidR="007316B9">
        <w:rPr>
          <w:sz w:val="26"/>
          <w:szCs w:val="26"/>
        </w:rPr>
        <w:t>териальной базы Учреждения.</w:t>
      </w:r>
    </w:p>
    <w:p w14:paraId="05D965B3" w14:textId="534F4D9A" w:rsidR="005824C5" w:rsidRDefault="005824C5" w:rsidP="003A576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Дополнительное образование </w:t>
      </w:r>
      <w:r w:rsidR="009014E6">
        <w:rPr>
          <w:sz w:val="26"/>
          <w:szCs w:val="26"/>
        </w:rPr>
        <w:t>обучающихся</w:t>
      </w:r>
      <w:r>
        <w:rPr>
          <w:sz w:val="26"/>
          <w:szCs w:val="26"/>
        </w:rPr>
        <w:t xml:space="preserve"> в Учреждении направлено на обеспечение их адаптации к жизни в обществе, а также на выявление и поддержку </w:t>
      </w:r>
      <w:r w:rsidR="009014E6">
        <w:rPr>
          <w:sz w:val="26"/>
          <w:szCs w:val="26"/>
        </w:rPr>
        <w:t>обучающихся</w:t>
      </w:r>
      <w:r>
        <w:rPr>
          <w:sz w:val="26"/>
          <w:szCs w:val="26"/>
        </w:rPr>
        <w:t>, про</w:t>
      </w:r>
      <w:r w:rsidR="007316B9">
        <w:rPr>
          <w:sz w:val="26"/>
          <w:szCs w:val="26"/>
        </w:rPr>
        <w:t>явивших выдающиеся способности.</w:t>
      </w:r>
    </w:p>
    <w:p w14:paraId="001F2C0B" w14:textId="542C6C6B" w:rsidR="005824C5" w:rsidRDefault="005824C5" w:rsidP="003A576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Услуги в Учреждении оказываются с учетом возрастных и индивидуальных особенности </w:t>
      </w:r>
      <w:r w:rsidR="009014E6">
        <w:rPr>
          <w:sz w:val="26"/>
          <w:szCs w:val="26"/>
        </w:rPr>
        <w:t>обучающихся</w:t>
      </w:r>
      <w:r>
        <w:rPr>
          <w:sz w:val="26"/>
          <w:szCs w:val="26"/>
        </w:rPr>
        <w:t>.</w:t>
      </w:r>
    </w:p>
    <w:p w14:paraId="007B14E5" w14:textId="77777777" w:rsidR="005824C5" w:rsidRDefault="00AB31A9" w:rsidP="00AB31A9">
      <w:pPr>
        <w:shd w:val="clear" w:color="auto" w:fill="FFFFFF"/>
        <w:ind w:left="709"/>
        <w:contextualSpacing/>
        <w:jc w:val="center"/>
      </w:pPr>
      <w:r>
        <w:t xml:space="preserve">2. </w:t>
      </w:r>
      <w:r w:rsidR="005824C5">
        <w:t>ВИДЫ И ФОРМЫ УСЛУГ</w:t>
      </w:r>
    </w:p>
    <w:p w14:paraId="1DCCB5BB" w14:textId="36CFA420" w:rsidR="005824C5" w:rsidRPr="00AF3EEB" w:rsidRDefault="005824C5" w:rsidP="003A5760">
      <w:pPr>
        <w:pStyle w:val="a4"/>
        <w:ind w:firstLine="680"/>
        <w:rPr>
          <w:sz w:val="26"/>
          <w:szCs w:val="26"/>
        </w:rPr>
      </w:pPr>
      <w:r w:rsidRPr="00AF3EEB">
        <w:rPr>
          <w:sz w:val="26"/>
          <w:szCs w:val="26"/>
        </w:rPr>
        <w:t xml:space="preserve">2.1. Учреждение оказывает следующие платные </w:t>
      </w:r>
      <w:r w:rsidR="002D3654">
        <w:rPr>
          <w:sz w:val="26"/>
          <w:szCs w:val="26"/>
        </w:rPr>
        <w:t>образовательные и иные услуги</w:t>
      </w:r>
      <w:r w:rsidRPr="00AF3EEB">
        <w:rPr>
          <w:sz w:val="26"/>
          <w:szCs w:val="26"/>
        </w:rPr>
        <w:t>:</w:t>
      </w:r>
    </w:p>
    <w:p w14:paraId="2454B62C" w14:textId="6BC6022B" w:rsidR="00CF04E3" w:rsidRPr="00CF04E3" w:rsidRDefault="00CF04E3" w:rsidP="00CF04E3">
      <w:pPr>
        <w:ind w:firstLine="680"/>
        <w:jc w:val="both"/>
        <w:rPr>
          <w:sz w:val="26"/>
          <w:szCs w:val="26"/>
        </w:rPr>
      </w:pPr>
      <w:r w:rsidRPr="00CF04E3">
        <w:rPr>
          <w:sz w:val="26"/>
          <w:szCs w:val="26"/>
        </w:rPr>
        <w:t>2.1.1.</w:t>
      </w:r>
      <w:r w:rsidRPr="00CF04E3">
        <w:rPr>
          <w:sz w:val="26"/>
          <w:szCs w:val="26"/>
        </w:rPr>
        <w:tab/>
        <w:t>Реализация дополнительных образовательных программ и оказание дополнительных образовательных услуг, не предусмотренных установленным муниципальным заданием физкультурно-оздоровительной, интеллектуальной, художественно-эстетической направленности.</w:t>
      </w:r>
    </w:p>
    <w:p w14:paraId="60DD8D20" w14:textId="1E9B1EEC" w:rsidR="00CF04E3" w:rsidRPr="00CF04E3" w:rsidRDefault="00CF04E3" w:rsidP="00CF04E3">
      <w:pPr>
        <w:ind w:firstLine="680"/>
        <w:jc w:val="both"/>
        <w:rPr>
          <w:sz w:val="26"/>
          <w:szCs w:val="26"/>
        </w:rPr>
      </w:pPr>
      <w:r w:rsidRPr="00CF04E3">
        <w:rPr>
          <w:sz w:val="26"/>
          <w:szCs w:val="26"/>
        </w:rPr>
        <w:lastRenderedPageBreak/>
        <w:t>2.1.2.</w:t>
      </w:r>
      <w:r w:rsidRPr="00CF04E3">
        <w:rPr>
          <w:sz w:val="26"/>
          <w:szCs w:val="26"/>
        </w:rPr>
        <w:tab/>
        <w:t>Организация досуга обучающихся, проведение культурно-массовых мероприятий.</w:t>
      </w:r>
    </w:p>
    <w:p w14:paraId="2E7BE7FB" w14:textId="0D5AC049" w:rsidR="00CF04E3" w:rsidRPr="00CF04E3" w:rsidRDefault="00CF04E3" w:rsidP="00CF04E3">
      <w:pPr>
        <w:ind w:firstLine="680"/>
        <w:jc w:val="both"/>
        <w:rPr>
          <w:sz w:val="26"/>
          <w:szCs w:val="26"/>
        </w:rPr>
      </w:pPr>
      <w:r w:rsidRPr="00CF04E3">
        <w:rPr>
          <w:sz w:val="26"/>
          <w:szCs w:val="26"/>
        </w:rPr>
        <w:t>2.1.3.</w:t>
      </w:r>
      <w:r w:rsidRPr="00CF04E3">
        <w:rPr>
          <w:sz w:val="26"/>
          <w:szCs w:val="26"/>
        </w:rPr>
        <w:tab/>
        <w:t>Организация и проведение научно-практических семинаров и конференций, стажировок, семинаров, мастер-классов.</w:t>
      </w:r>
    </w:p>
    <w:p w14:paraId="627F5C7A" w14:textId="2F04F5F1" w:rsidR="00CF04E3" w:rsidRPr="00CF04E3" w:rsidRDefault="00CF04E3" w:rsidP="00CF04E3">
      <w:pPr>
        <w:ind w:firstLine="680"/>
        <w:jc w:val="both"/>
        <w:rPr>
          <w:sz w:val="26"/>
          <w:szCs w:val="26"/>
        </w:rPr>
      </w:pPr>
      <w:r w:rsidRPr="00CF04E3">
        <w:rPr>
          <w:sz w:val="26"/>
          <w:szCs w:val="26"/>
        </w:rPr>
        <w:t>2.1.4.</w:t>
      </w:r>
      <w:r w:rsidRPr="00CF04E3">
        <w:rPr>
          <w:sz w:val="26"/>
          <w:szCs w:val="26"/>
        </w:rPr>
        <w:tab/>
        <w:t>Внеурочный присмотр за детьми (группы продленного дня).</w:t>
      </w:r>
    </w:p>
    <w:p w14:paraId="4B0B9B6C" w14:textId="1E1E73F8" w:rsidR="00CF04E3" w:rsidRPr="00CF04E3" w:rsidRDefault="00CF04E3" w:rsidP="00CF04E3">
      <w:pPr>
        <w:ind w:firstLine="680"/>
        <w:jc w:val="both"/>
        <w:rPr>
          <w:sz w:val="26"/>
          <w:szCs w:val="26"/>
        </w:rPr>
      </w:pPr>
      <w:r w:rsidRPr="00CF04E3">
        <w:rPr>
          <w:sz w:val="26"/>
          <w:szCs w:val="26"/>
        </w:rPr>
        <w:t>2.1.5.</w:t>
      </w:r>
      <w:r w:rsidRPr="00CF04E3">
        <w:rPr>
          <w:sz w:val="26"/>
          <w:szCs w:val="26"/>
        </w:rPr>
        <w:tab/>
        <w:t>Оказание услуг в сфере коррекции недостатков в физическом и (или) психическом развитии:</w:t>
      </w:r>
    </w:p>
    <w:p w14:paraId="175655AE" w14:textId="77777777" w:rsidR="00CF04E3" w:rsidRPr="00CF04E3" w:rsidRDefault="00CF04E3" w:rsidP="00CF04E3">
      <w:pPr>
        <w:ind w:firstLine="680"/>
        <w:jc w:val="both"/>
        <w:rPr>
          <w:sz w:val="26"/>
          <w:szCs w:val="26"/>
        </w:rPr>
      </w:pPr>
      <w:r w:rsidRPr="00CF04E3">
        <w:rPr>
          <w:sz w:val="26"/>
          <w:szCs w:val="26"/>
        </w:rPr>
        <w:t>а) консультации психолога;</w:t>
      </w:r>
      <w:r w:rsidRPr="00CF04E3">
        <w:rPr>
          <w:sz w:val="26"/>
          <w:szCs w:val="26"/>
        </w:rPr>
        <w:tab/>
      </w:r>
    </w:p>
    <w:p w14:paraId="6621A6B6" w14:textId="77777777" w:rsidR="00CF04E3" w:rsidRPr="00CF04E3" w:rsidRDefault="00CF04E3" w:rsidP="00CF04E3">
      <w:pPr>
        <w:ind w:firstLine="680"/>
        <w:jc w:val="both"/>
        <w:rPr>
          <w:sz w:val="26"/>
          <w:szCs w:val="26"/>
        </w:rPr>
      </w:pPr>
      <w:r w:rsidRPr="00CF04E3">
        <w:rPr>
          <w:sz w:val="26"/>
          <w:szCs w:val="26"/>
        </w:rPr>
        <w:t>б) психологические тренинги;</w:t>
      </w:r>
    </w:p>
    <w:p w14:paraId="34057E4B" w14:textId="77777777" w:rsidR="00CF04E3" w:rsidRPr="00CF04E3" w:rsidRDefault="00CF04E3" w:rsidP="00CF04E3">
      <w:pPr>
        <w:ind w:firstLine="680"/>
        <w:jc w:val="both"/>
        <w:rPr>
          <w:sz w:val="26"/>
          <w:szCs w:val="26"/>
        </w:rPr>
      </w:pPr>
      <w:r w:rsidRPr="00CF04E3">
        <w:rPr>
          <w:sz w:val="26"/>
          <w:szCs w:val="26"/>
        </w:rPr>
        <w:t>в) психологическое тестирование с комментариями и рекомендациями;</w:t>
      </w:r>
    </w:p>
    <w:p w14:paraId="51CAC57B" w14:textId="77777777" w:rsidR="00CF04E3" w:rsidRPr="00CF04E3" w:rsidRDefault="00CF04E3" w:rsidP="00CF04E3">
      <w:pPr>
        <w:ind w:firstLine="680"/>
        <w:jc w:val="both"/>
        <w:rPr>
          <w:sz w:val="26"/>
          <w:szCs w:val="26"/>
        </w:rPr>
      </w:pPr>
      <w:r w:rsidRPr="00CF04E3">
        <w:rPr>
          <w:sz w:val="26"/>
          <w:szCs w:val="26"/>
        </w:rPr>
        <w:t>г) консультации семейного психолога;</w:t>
      </w:r>
    </w:p>
    <w:p w14:paraId="4097736E" w14:textId="6B06EF66" w:rsidR="002D68B4" w:rsidRPr="00CF04E3" w:rsidRDefault="00CF04E3" w:rsidP="00CF04E3">
      <w:pPr>
        <w:ind w:firstLine="680"/>
        <w:jc w:val="both"/>
        <w:rPr>
          <w:sz w:val="26"/>
          <w:szCs w:val="26"/>
        </w:rPr>
      </w:pPr>
      <w:r w:rsidRPr="00CF04E3">
        <w:rPr>
          <w:sz w:val="26"/>
          <w:szCs w:val="26"/>
        </w:rPr>
        <w:t>д) логопедические услуги.</w:t>
      </w:r>
    </w:p>
    <w:p w14:paraId="3B153875" w14:textId="51394E63" w:rsidR="005824C5" w:rsidRPr="00CF04E3" w:rsidRDefault="005824C5" w:rsidP="00A10585">
      <w:pPr>
        <w:ind w:firstLine="709"/>
        <w:jc w:val="both"/>
        <w:rPr>
          <w:sz w:val="26"/>
          <w:szCs w:val="26"/>
        </w:rPr>
      </w:pPr>
      <w:r w:rsidRPr="00CF04E3">
        <w:rPr>
          <w:sz w:val="26"/>
          <w:szCs w:val="26"/>
        </w:rPr>
        <w:t xml:space="preserve">2.2. Услуги оказываются в индивидуальной и(или) </w:t>
      </w:r>
      <w:r w:rsidR="0030402C" w:rsidRPr="00CF04E3">
        <w:rPr>
          <w:sz w:val="26"/>
          <w:szCs w:val="26"/>
        </w:rPr>
        <w:t xml:space="preserve">в </w:t>
      </w:r>
      <w:r w:rsidRPr="00CF04E3">
        <w:rPr>
          <w:sz w:val="26"/>
          <w:szCs w:val="26"/>
        </w:rPr>
        <w:t>групповой форме</w:t>
      </w:r>
      <w:r w:rsidR="0030402C" w:rsidRPr="00CF04E3">
        <w:rPr>
          <w:sz w:val="26"/>
          <w:szCs w:val="26"/>
        </w:rPr>
        <w:t xml:space="preserve"> (клубы, секции, кружки, студии, творческие коллективы, ансамбли, театры)</w:t>
      </w:r>
      <w:r w:rsidRPr="00CF04E3">
        <w:rPr>
          <w:sz w:val="26"/>
          <w:szCs w:val="26"/>
        </w:rPr>
        <w:t>.</w:t>
      </w:r>
    </w:p>
    <w:p w14:paraId="3823BACB" w14:textId="77777777" w:rsidR="005824C5" w:rsidRDefault="005824C5" w:rsidP="007D5C69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 Образовательные, медицинские услуги осуществляются Учреждением только на основании соответствующей лицензии.</w:t>
      </w:r>
    </w:p>
    <w:p w14:paraId="5F75FB6C" w14:textId="56D833C5" w:rsidR="00DD17C3" w:rsidRDefault="005824C5" w:rsidP="000A202E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2.4. </w:t>
      </w:r>
      <w:r>
        <w:rPr>
          <w:color w:val="000000"/>
          <w:sz w:val="26"/>
          <w:szCs w:val="26"/>
        </w:rPr>
        <w:t xml:space="preserve">Перечень платных образовательных </w:t>
      </w:r>
      <w:r w:rsidR="002D3654">
        <w:rPr>
          <w:color w:val="000000"/>
          <w:sz w:val="26"/>
          <w:szCs w:val="26"/>
        </w:rPr>
        <w:t xml:space="preserve">и иных </w:t>
      </w:r>
      <w:r>
        <w:rPr>
          <w:color w:val="000000"/>
          <w:sz w:val="26"/>
          <w:szCs w:val="26"/>
        </w:rPr>
        <w:t>услуг формируется с учетом рекомендаций Педагогического совета Учреждения</w:t>
      </w:r>
      <w:r w:rsidR="000A202E">
        <w:rPr>
          <w:color w:val="000000"/>
          <w:sz w:val="26"/>
          <w:szCs w:val="26"/>
        </w:rPr>
        <w:t xml:space="preserve"> и </w:t>
      </w:r>
      <w:r w:rsidR="00DD17C3">
        <w:rPr>
          <w:color w:val="000000"/>
          <w:sz w:val="26"/>
          <w:szCs w:val="26"/>
        </w:rPr>
        <w:t xml:space="preserve">утверждается </w:t>
      </w:r>
      <w:r w:rsidR="006E3F69">
        <w:rPr>
          <w:color w:val="000000"/>
          <w:sz w:val="26"/>
          <w:szCs w:val="26"/>
        </w:rPr>
        <w:t xml:space="preserve">приказом </w:t>
      </w:r>
      <w:r w:rsidR="009014E6">
        <w:rPr>
          <w:color w:val="000000"/>
          <w:sz w:val="26"/>
          <w:szCs w:val="26"/>
        </w:rPr>
        <w:t>директора Учреждения</w:t>
      </w:r>
      <w:r w:rsidR="00DD17C3">
        <w:rPr>
          <w:color w:val="000000"/>
          <w:sz w:val="26"/>
          <w:szCs w:val="26"/>
        </w:rPr>
        <w:t>.</w:t>
      </w:r>
    </w:p>
    <w:p w14:paraId="343DE4C2" w14:textId="77777777" w:rsidR="002B52FE" w:rsidRPr="00DC7A1E" w:rsidRDefault="002B52FE" w:rsidP="002B52FE">
      <w:pPr>
        <w:ind w:left="360" w:hanging="360"/>
        <w:jc w:val="center"/>
      </w:pPr>
      <w:r w:rsidRPr="00DC7A1E">
        <w:t>3. ПОРЯДОК ОКАЗАНИЯ УСЛУГ</w:t>
      </w:r>
    </w:p>
    <w:p w14:paraId="00EC3BC5" w14:textId="4A656531" w:rsidR="002B52FE" w:rsidRDefault="002B52FE" w:rsidP="002B52FE">
      <w:pPr>
        <w:ind w:firstLine="709"/>
        <w:jc w:val="both"/>
        <w:rPr>
          <w:sz w:val="26"/>
          <w:szCs w:val="26"/>
        </w:rPr>
      </w:pPr>
      <w:bookmarkStart w:id="0" w:name="Par0"/>
      <w:bookmarkEnd w:id="0"/>
      <w:r w:rsidRPr="00DC7A1E">
        <w:rPr>
          <w:sz w:val="26"/>
          <w:szCs w:val="26"/>
        </w:rPr>
        <w:t xml:space="preserve">3.1. Услуги оказываются </w:t>
      </w:r>
      <w:r w:rsidR="002D6F98">
        <w:rPr>
          <w:sz w:val="26"/>
          <w:szCs w:val="26"/>
        </w:rPr>
        <w:t xml:space="preserve">Учреждением </w:t>
      </w:r>
      <w:r w:rsidRPr="00DC7A1E">
        <w:rPr>
          <w:sz w:val="26"/>
          <w:szCs w:val="26"/>
        </w:rPr>
        <w:t xml:space="preserve">на основании договора, заключенного между Учреждением и заказчиком, по </w:t>
      </w:r>
      <w:r w:rsidR="006D0923">
        <w:rPr>
          <w:sz w:val="26"/>
          <w:szCs w:val="26"/>
        </w:rPr>
        <w:t>письменному заявлению заказчика</w:t>
      </w:r>
      <w:r w:rsidR="006E3F69">
        <w:rPr>
          <w:sz w:val="26"/>
          <w:szCs w:val="26"/>
        </w:rPr>
        <w:t>.</w:t>
      </w:r>
    </w:p>
    <w:p w14:paraId="01BDAC2B" w14:textId="137C557E" w:rsidR="002B52FE" w:rsidRPr="00C73688" w:rsidRDefault="002B52FE" w:rsidP="002B52FE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  <w:t xml:space="preserve">3.2. Договор на оказание услуг заключается в простой письменной форме в двух экземплярах, один из которых находится в Учреждении, другой - у </w:t>
      </w:r>
      <w:r w:rsidRPr="00C73688">
        <w:rPr>
          <w:sz w:val="26"/>
          <w:szCs w:val="26"/>
        </w:rPr>
        <w:t>заказчика</w:t>
      </w:r>
      <w:r w:rsidR="00C73688" w:rsidRPr="00C73688">
        <w:rPr>
          <w:sz w:val="26"/>
          <w:szCs w:val="26"/>
        </w:rPr>
        <w:t>, если иное не установлено законодательством</w:t>
      </w:r>
      <w:r w:rsidRPr="00C73688">
        <w:rPr>
          <w:sz w:val="26"/>
          <w:szCs w:val="26"/>
        </w:rPr>
        <w:t>.</w:t>
      </w:r>
    </w:p>
    <w:p w14:paraId="005CB856" w14:textId="1DE8169F" w:rsidR="00CC4E5C" w:rsidRDefault="002B52FE" w:rsidP="00CC4E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  <w:t xml:space="preserve">Договор на оказание платных образовательных </w:t>
      </w:r>
      <w:r w:rsidR="002D3654">
        <w:rPr>
          <w:sz w:val="26"/>
          <w:szCs w:val="26"/>
        </w:rPr>
        <w:t xml:space="preserve">и иных </w:t>
      </w:r>
      <w:r w:rsidRPr="00DC7A1E">
        <w:rPr>
          <w:sz w:val="26"/>
          <w:szCs w:val="26"/>
        </w:rPr>
        <w:t xml:space="preserve">услуг заключается в соответствии с требованиями, установленными Правилами оказания платных образовательных </w:t>
      </w:r>
      <w:r w:rsidR="002D3654">
        <w:rPr>
          <w:sz w:val="26"/>
          <w:szCs w:val="26"/>
        </w:rPr>
        <w:t xml:space="preserve">и иных </w:t>
      </w:r>
      <w:r w:rsidRPr="00DC7A1E">
        <w:rPr>
          <w:sz w:val="26"/>
          <w:szCs w:val="26"/>
        </w:rPr>
        <w:t xml:space="preserve">услуг, утвержденными Постановлением Правительства Российской Федерации от 15.08.2013 № 706, а также в соответствии с примерной формой договора </w:t>
      </w:r>
      <w:r w:rsidR="00CC4E5C" w:rsidRPr="00CC4E5C">
        <w:rPr>
          <w:sz w:val="26"/>
          <w:szCs w:val="26"/>
        </w:rPr>
        <w:t>об образовании на обучение по дополнительным образовательным программам</w:t>
      </w:r>
      <w:r w:rsidR="00CC4E5C">
        <w:rPr>
          <w:sz w:val="26"/>
          <w:szCs w:val="26"/>
        </w:rPr>
        <w:t xml:space="preserve">, утвержденной </w:t>
      </w:r>
      <w:r w:rsidR="00CC4E5C" w:rsidRPr="00CC4E5C">
        <w:rPr>
          <w:sz w:val="26"/>
          <w:szCs w:val="26"/>
        </w:rPr>
        <w:t>Приказ</w:t>
      </w:r>
      <w:r w:rsidR="00CC4E5C">
        <w:rPr>
          <w:sz w:val="26"/>
          <w:szCs w:val="26"/>
        </w:rPr>
        <w:t>ом</w:t>
      </w:r>
      <w:r w:rsidR="00CC4E5C" w:rsidRPr="00CC4E5C">
        <w:rPr>
          <w:sz w:val="26"/>
          <w:szCs w:val="26"/>
        </w:rPr>
        <w:t xml:space="preserve"> </w:t>
      </w:r>
      <w:r w:rsidR="00CC4E5C" w:rsidRPr="00DC7A1E">
        <w:rPr>
          <w:sz w:val="26"/>
          <w:szCs w:val="26"/>
        </w:rPr>
        <w:t>Министерства образования и науки Российской Федерации</w:t>
      </w:r>
      <w:r w:rsidR="00CC4E5C" w:rsidRPr="00CC4E5C">
        <w:rPr>
          <w:sz w:val="26"/>
          <w:szCs w:val="26"/>
        </w:rPr>
        <w:t xml:space="preserve"> от 25.10.2013 </w:t>
      </w:r>
      <w:r w:rsidR="00CC4E5C">
        <w:rPr>
          <w:sz w:val="26"/>
          <w:szCs w:val="26"/>
        </w:rPr>
        <w:t>№</w:t>
      </w:r>
      <w:r w:rsidR="00CC4E5C" w:rsidRPr="00CC4E5C">
        <w:rPr>
          <w:sz w:val="26"/>
          <w:szCs w:val="26"/>
        </w:rPr>
        <w:t xml:space="preserve"> 1185</w:t>
      </w:r>
      <w:r w:rsidR="00CC4E5C">
        <w:rPr>
          <w:sz w:val="26"/>
          <w:szCs w:val="26"/>
        </w:rPr>
        <w:t>.</w:t>
      </w:r>
    </w:p>
    <w:p w14:paraId="01236800" w14:textId="2AD527FE" w:rsidR="002B52F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</w:r>
      <w:r w:rsidR="00D059FA" w:rsidRPr="00DC7A1E">
        <w:rPr>
          <w:sz w:val="26"/>
          <w:szCs w:val="26"/>
        </w:rPr>
        <w:t xml:space="preserve">3.3. </w:t>
      </w:r>
      <w:r w:rsidR="00D059FA" w:rsidRPr="00740011">
        <w:rPr>
          <w:sz w:val="26"/>
          <w:szCs w:val="26"/>
        </w:rPr>
        <w:t>В соответствии со ст. 435 Гражданского кодекса РФ услуги (за исключением образовательных и медицинских услуг) могут оказываться учреждением без заключения письменного договора, путем направления (передачи) Заказчику оферты (квитанции, счета, заявки и др. документа), которая выражает намерение Учреждения считать себя заключившим договор с заказчиком, которым будет принята оферта</w:t>
      </w:r>
      <w:r w:rsidR="00D059FA">
        <w:rPr>
          <w:sz w:val="26"/>
          <w:szCs w:val="26"/>
        </w:rPr>
        <w:t xml:space="preserve"> (акцепт)</w:t>
      </w:r>
      <w:r w:rsidR="00D059FA" w:rsidRPr="00740011">
        <w:rPr>
          <w:sz w:val="26"/>
          <w:szCs w:val="26"/>
        </w:rPr>
        <w:t xml:space="preserve"> в соответствии со статьей 438 Гражданского кодекса РФ.</w:t>
      </w:r>
    </w:p>
    <w:p w14:paraId="46597C26" w14:textId="3FA08012" w:rsidR="002B52F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  <w:t>3.4. Учреждение до заключения договора</w:t>
      </w:r>
      <w:r w:rsidR="00C73688" w:rsidRPr="00C73688">
        <w:rPr>
          <w:sz w:val="26"/>
          <w:szCs w:val="26"/>
        </w:rPr>
        <w:t xml:space="preserve">, при заключении договора </w:t>
      </w:r>
      <w:r w:rsidRPr="00DC7A1E">
        <w:rPr>
          <w:sz w:val="26"/>
          <w:szCs w:val="26"/>
        </w:rPr>
        <w:t>и в период его действия предоставляет заказчику достоверную информацию о себе и об оказываемых услугах, обеспечивающую возможность их правильного выбора.</w:t>
      </w:r>
    </w:p>
    <w:p w14:paraId="71FCA7D4" w14:textId="2387B0E8" w:rsidR="002B52F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" w:name="Par1"/>
      <w:bookmarkEnd w:id="1"/>
      <w:r w:rsidRPr="00DC7A1E">
        <w:rPr>
          <w:sz w:val="26"/>
          <w:szCs w:val="26"/>
        </w:rPr>
        <w:tab/>
        <w:t>3.5. Учреждение доводит до заказчика информацию, содержащую сведения о предоставлении услуг в порядке и объеме, которые предусмотрены Законом Российской</w:t>
      </w:r>
      <w:r w:rsidRPr="00DC7A1E">
        <w:rPr>
          <w:bCs/>
          <w:sz w:val="26"/>
          <w:szCs w:val="26"/>
        </w:rPr>
        <w:t xml:space="preserve"> Федерации</w:t>
      </w:r>
      <w:r w:rsidRPr="00DC7A1E">
        <w:rPr>
          <w:sz w:val="26"/>
          <w:szCs w:val="26"/>
        </w:rPr>
        <w:t xml:space="preserve"> от 07.02.1992 № 2300-1 «О защите прав потребителей» и Федеральным законом от 29.12.2012 № 273-ФЗ «Об образовании в Российской Федерации». </w:t>
      </w:r>
    </w:p>
    <w:p w14:paraId="351A06A8" w14:textId="77777777" w:rsidR="002D68B4" w:rsidRDefault="002D68B4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76EB68E" w14:textId="77777777" w:rsidR="00C73688" w:rsidRPr="00C73688" w:rsidRDefault="002B52FE" w:rsidP="00C7368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lastRenderedPageBreak/>
        <w:tab/>
      </w:r>
      <w:r w:rsidR="00C73688" w:rsidRPr="00C73688">
        <w:rPr>
          <w:sz w:val="26"/>
          <w:szCs w:val="26"/>
        </w:rPr>
        <w:t>3.6. Информация, предусмотренная пунктами 3.4 и 3.5 настоящего Положения, предоставляется Учреждением в месте фактического оказания услуг путем размещения на информационных стендах (стойках), а также на официальном сайте Учреждения.</w:t>
      </w:r>
    </w:p>
    <w:p w14:paraId="04BF5626" w14:textId="4D5E4EB6" w:rsidR="002B52FE" w:rsidRDefault="00C73688" w:rsidP="00C7368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73688">
        <w:rPr>
          <w:sz w:val="26"/>
          <w:szCs w:val="26"/>
        </w:rPr>
        <w:t>Информация, размещенная на информационных стендах (стойках), должна быть доступна неограниченному кругу лиц в течение всего рабочего времени Учреждения. Информационные стенды (стойки) располагаются в доступном для посетителей месте и оформляются таким образом, чтобы можно было свободно ознакомиться с размещенной на них информацией.</w:t>
      </w:r>
    </w:p>
    <w:p w14:paraId="3B589319" w14:textId="69910EE3" w:rsidR="002B52F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  <w:t xml:space="preserve">3.7. Платные образовательные </w:t>
      </w:r>
      <w:r w:rsidR="00427A4D">
        <w:rPr>
          <w:sz w:val="26"/>
          <w:szCs w:val="26"/>
        </w:rPr>
        <w:t xml:space="preserve">и иные </w:t>
      </w:r>
      <w:r w:rsidRPr="00DC7A1E">
        <w:rPr>
          <w:sz w:val="26"/>
          <w:szCs w:val="26"/>
        </w:rPr>
        <w:t xml:space="preserve">услуги в Учреждении не могут быть оказаны вместо образовательной деятельности, финансовое обеспечение которой осуществляется за счет бюджетных ассигнований в соответствии с муниципальным заданием. Средства, полученные при оказании таких платных образовательных </w:t>
      </w:r>
      <w:r w:rsidR="00427A4D">
        <w:rPr>
          <w:sz w:val="26"/>
          <w:szCs w:val="26"/>
        </w:rPr>
        <w:t xml:space="preserve">и иных </w:t>
      </w:r>
      <w:r w:rsidRPr="00DC7A1E">
        <w:rPr>
          <w:sz w:val="26"/>
          <w:szCs w:val="26"/>
        </w:rPr>
        <w:t>услуг, возвращаются лицам, оплатившим эти услуги.</w:t>
      </w:r>
    </w:p>
    <w:p w14:paraId="50D0DD3F" w14:textId="1B6564E4" w:rsidR="0030402C" w:rsidRPr="0030402C" w:rsidRDefault="002B52FE" w:rsidP="0030402C">
      <w:pPr>
        <w:ind w:firstLine="709"/>
        <w:jc w:val="both"/>
        <w:rPr>
          <w:sz w:val="26"/>
          <w:szCs w:val="26"/>
        </w:rPr>
      </w:pPr>
      <w:r w:rsidRPr="002B52FE">
        <w:rPr>
          <w:sz w:val="26"/>
          <w:szCs w:val="26"/>
        </w:rPr>
        <w:t xml:space="preserve">3.8. </w:t>
      </w:r>
      <w:r w:rsidR="0030402C" w:rsidRPr="0030402C">
        <w:rPr>
          <w:sz w:val="26"/>
          <w:szCs w:val="26"/>
        </w:rPr>
        <w:t xml:space="preserve">Количество </w:t>
      </w:r>
      <w:r w:rsidR="009014E6">
        <w:rPr>
          <w:sz w:val="26"/>
          <w:szCs w:val="26"/>
        </w:rPr>
        <w:t>обучающихся</w:t>
      </w:r>
      <w:r w:rsidR="0030402C">
        <w:rPr>
          <w:sz w:val="26"/>
          <w:szCs w:val="26"/>
        </w:rPr>
        <w:t xml:space="preserve"> в группах</w:t>
      </w:r>
      <w:r w:rsidR="0030402C" w:rsidRPr="0030402C">
        <w:rPr>
          <w:sz w:val="26"/>
          <w:szCs w:val="26"/>
        </w:rPr>
        <w:t xml:space="preserve">, их возрастные категории, а также продолжительность учебных занятий </w:t>
      </w:r>
      <w:r w:rsidR="0030402C" w:rsidRPr="006E3F69">
        <w:rPr>
          <w:sz w:val="26"/>
          <w:szCs w:val="26"/>
        </w:rPr>
        <w:t xml:space="preserve">определяются локальным нормативным актом </w:t>
      </w:r>
      <w:r w:rsidR="00A147C5" w:rsidRPr="006E3F69">
        <w:rPr>
          <w:sz w:val="26"/>
          <w:szCs w:val="26"/>
        </w:rPr>
        <w:t>Учреждения</w:t>
      </w:r>
      <w:r w:rsidR="00DD17C3" w:rsidRPr="006E3F69">
        <w:rPr>
          <w:sz w:val="26"/>
          <w:szCs w:val="26"/>
        </w:rPr>
        <w:t xml:space="preserve"> (приказом </w:t>
      </w:r>
      <w:r w:rsidR="00CC4E5C">
        <w:rPr>
          <w:sz w:val="26"/>
          <w:szCs w:val="26"/>
        </w:rPr>
        <w:t>директора</w:t>
      </w:r>
      <w:r w:rsidR="009014E6">
        <w:rPr>
          <w:sz w:val="26"/>
          <w:szCs w:val="26"/>
        </w:rPr>
        <w:t xml:space="preserve"> Учреждения</w:t>
      </w:r>
      <w:r w:rsidR="00DD17C3" w:rsidRPr="006E3F69">
        <w:rPr>
          <w:sz w:val="26"/>
          <w:szCs w:val="26"/>
        </w:rPr>
        <w:t>)</w:t>
      </w:r>
      <w:r w:rsidR="0030402C" w:rsidRPr="006E3F69">
        <w:rPr>
          <w:sz w:val="26"/>
          <w:szCs w:val="26"/>
        </w:rPr>
        <w:t>.</w:t>
      </w:r>
    </w:p>
    <w:p w14:paraId="77C48E54" w14:textId="6923D046" w:rsidR="0030402C" w:rsidRPr="0030402C" w:rsidRDefault="0030402C" w:rsidP="0030402C">
      <w:pPr>
        <w:ind w:firstLine="709"/>
        <w:jc w:val="both"/>
        <w:rPr>
          <w:sz w:val="26"/>
          <w:szCs w:val="26"/>
        </w:rPr>
      </w:pPr>
      <w:r w:rsidRPr="0030402C">
        <w:rPr>
          <w:sz w:val="26"/>
          <w:szCs w:val="26"/>
        </w:rPr>
        <w:t xml:space="preserve">Каждый </w:t>
      </w:r>
      <w:r w:rsidR="00CC4E5C">
        <w:rPr>
          <w:sz w:val="26"/>
          <w:szCs w:val="26"/>
        </w:rPr>
        <w:t>об</w:t>
      </w:r>
      <w:r w:rsidRPr="0030402C">
        <w:rPr>
          <w:sz w:val="26"/>
          <w:szCs w:val="26"/>
        </w:rPr>
        <w:t>уча</w:t>
      </w:r>
      <w:r w:rsidR="00CC4E5C">
        <w:rPr>
          <w:sz w:val="26"/>
          <w:szCs w:val="26"/>
        </w:rPr>
        <w:t>ю</w:t>
      </w:r>
      <w:r w:rsidRPr="0030402C">
        <w:rPr>
          <w:sz w:val="26"/>
          <w:szCs w:val="26"/>
        </w:rPr>
        <w:t xml:space="preserve">щийся имеет право заниматься в нескольких </w:t>
      </w:r>
      <w:r w:rsidR="00A147C5">
        <w:rPr>
          <w:sz w:val="26"/>
          <w:szCs w:val="26"/>
        </w:rPr>
        <w:t>группах</w:t>
      </w:r>
      <w:r w:rsidRPr="0030402C">
        <w:rPr>
          <w:sz w:val="26"/>
          <w:szCs w:val="26"/>
        </w:rPr>
        <w:t>, менять их.</w:t>
      </w:r>
    </w:p>
    <w:p w14:paraId="500FEEC3" w14:textId="12FF6775" w:rsidR="002B52FE" w:rsidRPr="002B52FE" w:rsidRDefault="002B52FE" w:rsidP="002B52FE">
      <w:pPr>
        <w:ind w:firstLine="709"/>
        <w:jc w:val="both"/>
        <w:rPr>
          <w:sz w:val="26"/>
          <w:szCs w:val="26"/>
        </w:rPr>
      </w:pPr>
      <w:r w:rsidRPr="002B52FE">
        <w:rPr>
          <w:sz w:val="26"/>
          <w:szCs w:val="26"/>
        </w:rPr>
        <w:t>Изменение перечня оказываемых услуг, а также отказ заказчика от оказываемых услуг осущес</w:t>
      </w:r>
      <w:r w:rsidR="006D0923">
        <w:rPr>
          <w:sz w:val="26"/>
          <w:szCs w:val="26"/>
        </w:rPr>
        <w:t>твляется по заявлению заказчика</w:t>
      </w:r>
      <w:r w:rsidR="003B0383" w:rsidRPr="006E3F69">
        <w:rPr>
          <w:sz w:val="26"/>
          <w:szCs w:val="26"/>
        </w:rPr>
        <w:t>.</w:t>
      </w:r>
    </w:p>
    <w:p w14:paraId="0E479006" w14:textId="7CF511F9" w:rsidR="002B52FE" w:rsidRDefault="002B52FE" w:rsidP="002B52FE">
      <w:pPr>
        <w:ind w:firstLine="709"/>
        <w:jc w:val="both"/>
        <w:rPr>
          <w:sz w:val="26"/>
          <w:szCs w:val="26"/>
        </w:rPr>
      </w:pPr>
      <w:r w:rsidRPr="002B52FE">
        <w:rPr>
          <w:sz w:val="26"/>
          <w:szCs w:val="26"/>
        </w:rPr>
        <w:t xml:space="preserve">Отказ заказчика от предлагаемых </w:t>
      </w:r>
      <w:r w:rsidR="00353252">
        <w:rPr>
          <w:sz w:val="26"/>
          <w:szCs w:val="26"/>
        </w:rPr>
        <w:t xml:space="preserve">ему (потребителю) </w:t>
      </w:r>
      <w:r w:rsidRPr="002B52FE">
        <w:rPr>
          <w:sz w:val="26"/>
          <w:szCs w:val="26"/>
        </w:rPr>
        <w:t xml:space="preserve">платных образовательных </w:t>
      </w:r>
      <w:r w:rsidR="00427A4D">
        <w:rPr>
          <w:sz w:val="26"/>
          <w:szCs w:val="26"/>
        </w:rPr>
        <w:t xml:space="preserve">и иных </w:t>
      </w:r>
      <w:r w:rsidRPr="002B52FE">
        <w:rPr>
          <w:sz w:val="26"/>
          <w:szCs w:val="26"/>
        </w:rPr>
        <w:t xml:space="preserve">услуг не может быть причиной изменения объема и условий уже предоставляемых </w:t>
      </w:r>
      <w:r w:rsidR="00353252">
        <w:rPr>
          <w:sz w:val="26"/>
          <w:szCs w:val="26"/>
        </w:rPr>
        <w:t xml:space="preserve">ему (потребителю) </w:t>
      </w:r>
      <w:r w:rsidRPr="002B52FE">
        <w:rPr>
          <w:sz w:val="26"/>
          <w:szCs w:val="26"/>
        </w:rPr>
        <w:t>Учреждением образовательных услуг.</w:t>
      </w:r>
    </w:p>
    <w:p w14:paraId="51E76600" w14:textId="0CB94177" w:rsidR="002D68B4" w:rsidRPr="003B0383" w:rsidRDefault="002B52FE" w:rsidP="003B03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</w:r>
      <w:r w:rsidR="003B0383" w:rsidRPr="003B0383">
        <w:rPr>
          <w:sz w:val="26"/>
          <w:szCs w:val="26"/>
        </w:rPr>
        <w:t>3.</w:t>
      </w:r>
      <w:r w:rsidR="003B0383">
        <w:rPr>
          <w:sz w:val="26"/>
          <w:szCs w:val="26"/>
        </w:rPr>
        <w:t>9</w:t>
      </w:r>
      <w:r w:rsidR="003B0383" w:rsidRPr="003B0383">
        <w:rPr>
          <w:sz w:val="26"/>
          <w:szCs w:val="26"/>
        </w:rPr>
        <w:t>. Срок, период, периодичность оказания услуг устанавливается договором (офертой).</w:t>
      </w:r>
      <w:r w:rsidR="00CD40B0" w:rsidRPr="003B0383">
        <w:rPr>
          <w:sz w:val="26"/>
          <w:szCs w:val="26"/>
        </w:rPr>
        <w:t xml:space="preserve"> </w:t>
      </w:r>
    </w:p>
    <w:p w14:paraId="668F2A94" w14:textId="2BA3C0F8" w:rsidR="003B0383" w:rsidRDefault="003B0383" w:rsidP="003B038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B0383">
        <w:rPr>
          <w:sz w:val="26"/>
          <w:szCs w:val="26"/>
        </w:rPr>
        <w:t>3.</w:t>
      </w:r>
      <w:r>
        <w:rPr>
          <w:sz w:val="26"/>
          <w:szCs w:val="26"/>
        </w:rPr>
        <w:t>10</w:t>
      </w:r>
      <w:r w:rsidRPr="003B0383">
        <w:rPr>
          <w:sz w:val="26"/>
          <w:szCs w:val="26"/>
        </w:rPr>
        <w:t xml:space="preserve">. </w:t>
      </w:r>
      <w:r w:rsidR="000A202E" w:rsidRPr="000A202E">
        <w:rPr>
          <w:sz w:val="26"/>
          <w:szCs w:val="26"/>
        </w:rPr>
        <w:t xml:space="preserve">Учреждение оказывает </w:t>
      </w:r>
      <w:r w:rsidR="00427A4D">
        <w:rPr>
          <w:sz w:val="26"/>
          <w:szCs w:val="26"/>
        </w:rPr>
        <w:t xml:space="preserve">платные </w:t>
      </w:r>
      <w:r w:rsidR="000A202E" w:rsidRPr="000A202E">
        <w:rPr>
          <w:sz w:val="26"/>
          <w:szCs w:val="26"/>
        </w:rPr>
        <w:t xml:space="preserve">образовательные </w:t>
      </w:r>
      <w:r w:rsidR="00427A4D">
        <w:rPr>
          <w:sz w:val="26"/>
          <w:szCs w:val="26"/>
        </w:rPr>
        <w:t xml:space="preserve">и иные </w:t>
      </w:r>
      <w:r w:rsidR="000A202E" w:rsidRPr="000A202E">
        <w:rPr>
          <w:sz w:val="26"/>
          <w:szCs w:val="26"/>
        </w:rPr>
        <w:t xml:space="preserve">услуги в соответствии с утвержденным </w:t>
      </w:r>
      <w:r w:rsidR="000A202E">
        <w:rPr>
          <w:sz w:val="26"/>
          <w:szCs w:val="26"/>
        </w:rPr>
        <w:t>директором Учреждения</w:t>
      </w:r>
      <w:r w:rsidR="000A202E" w:rsidRPr="000A202E">
        <w:rPr>
          <w:sz w:val="26"/>
          <w:szCs w:val="26"/>
        </w:rPr>
        <w:t xml:space="preserve"> учебным планом, расписанием, иными документами, регламентирующими организацию образовательного процесса</w:t>
      </w:r>
      <w:r w:rsidRPr="003B0383">
        <w:rPr>
          <w:sz w:val="26"/>
          <w:szCs w:val="26"/>
        </w:rPr>
        <w:t>.</w:t>
      </w:r>
    </w:p>
    <w:p w14:paraId="6A6D0035" w14:textId="50B51E48" w:rsidR="002B52FE" w:rsidRDefault="002B52FE" w:rsidP="003B038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C7A1E">
        <w:rPr>
          <w:sz w:val="26"/>
          <w:szCs w:val="26"/>
        </w:rPr>
        <w:t>3</w:t>
      </w:r>
      <w:r w:rsidR="003B0383">
        <w:rPr>
          <w:sz w:val="26"/>
          <w:szCs w:val="26"/>
        </w:rPr>
        <w:t xml:space="preserve">.11. Учреждение обеспечивает </w:t>
      </w:r>
      <w:r w:rsidRPr="00DC7A1E">
        <w:rPr>
          <w:sz w:val="26"/>
          <w:szCs w:val="26"/>
        </w:rPr>
        <w:t xml:space="preserve">оказание услуг в полном объеме в соответствии с условиями договора, платных образовательных </w:t>
      </w:r>
      <w:r w:rsidR="00427A4D">
        <w:rPr>
          <w:sz w:val="26"/>
          <w:szCs w:val="26"/>
        </w:rPr>
        <w:t xml:space="preserve">и иных </w:t>
      </w:r>
      <w:r w:rsidRPr="00DC7A1E">
        <w:rPr>
          <w:sz w:val="26"/>
          <w:szCs w:val="26"/>
        </w:rPr>
        <w:t>услуг также в соответствии с образовательными программами (частью образовательной программы).</w:t>
      </w:r>
    </w:p>
    <w:p w14:paraId="16E5557B" w14:textId="77777777" w:rsidR="00C73688" w:rsidRPr="00C73688" w:rsidRDefault="00C73688" w:rsidP="00C7368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73688">
        <w:rPr>
          <w:sz w:val="26"/>
          <w:szCs w:val="26"/>
        </w:rPr>
        <w:t>Учреждение предоставляет услуги, качество которых должно соответствовать условиям договора, а при отсутствии в договоре условий об их качестве - требованиям, предъявляемым к услугам соответствующего вида.</w:t>
      </w:r>
    </w:p>
    <w:p w14:paraId="17C880BC" w14:textId="770D12AB" w:rsidR="002D68B4" w:rsidRDefault="00C73688" w:rsidP="00C7368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73688">
        <w:rPr>
          <w:sz w:val="26"/>
          <w:szCs w:val="26"/>
        </w:rPr>
        <w:t>В случае если федеральным законом, иными нормативными правовыми актами Российской Федерации предусмотрены обязательные требования к качеству услуг, качество предоставляемых услуг должно соответствовать этим требованиям.</w:t>
      </w:r>
    </w:p>
    <w:p w14:paraId="72ADDCC6" w14:textId="15A45FE7" w:rsidR="002B52FE" w:rsidRPr="00DC7A1E" w:rsidRDefault="003B0383" w:rsidP="002B52F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3.12</w:t>
      </w:r>
      <w:r w:rsidR="002B52FE" w:rsidRPr="00DC7A1E">
        <w:rPr>
          <w:sz w:val="26"/>
          <w:szCs w:val="26"/>
        </w:rPr>
        <w:t>. Права и обязанности Учреждения при оказании услуг, заказчика и лиц, привлеченных к оказанию услуг, регулируются условиями:</w:t>
      </w:r>
    </w:p>
    <w:p w14:paraId="12FB8ADF" w14:textId="77777777" w:rsidR="002B52FE" w:rsidRPr="00DC7A1E" w:rsidRDefault="002B52FE" w:rsidP="002B52FE">
      <w:pPr>
        <w:ind w:firstLine="709"/>
        <w:jc w:val="both"/>
        <w:rPr>
          <w:sz w:val="26"/>
          <w:szCs w:val="26"/>
        </w:rPr>
      </w:pPr>
      <w:r w:rsidRPr="00DC7A1E">
        <w:rPr>
          <w:sz w:val="26"/>
          <w:szCs w:val="26"/>
        </w:rPr>
        <w:t>а) договора на оказание услуг (оферты);</w:t>
      </w:r>
    </w:p>
    <w:p w14:paraId="570B5910" w14:textId="77777777" w:rsidR="002B52FE" w:rsidRPr="00DC7A1E" w:rsidRDefault="002B52FE" w:rsidP="002B52FE">
      <w:pPr>
        <w:ind w:firstLine="709"/>
        <w:jc w:val="both"/>
        <w:rPr>
          <w:sz w:val="26"/>
          <w:szCs w:val="26"/>
        </w:rPr>
      </w:pPr>
      <w:r w:rsidRPr="00DC7A1E">
        <w:rPr>
          <w:sz w:val="26"/>
          <w:szCs w:val="26"/>
        </w:rPr>
        <w:t>б) трудового договора (договора оказания услуг) с работником (лицом), осуществляющим услуги;</w:t>
      </w:r>
    </w:p>
    <w:p w14:paraId="6964A2A9" w14:textId="5D01B7F1" w:rsidR="002B52FE" w:rsidRPr="00DC7A1E" w:rsidRDefault="002B52FE" w:rsidP="002B52FE">
      <w:pPr>
        <w:ind w:firstLine="709"/>
        <w:jc w:val="both"/>
        <w:rPr>
          <w:sz w:val="26"/>
          <w:szCs w:val="26"/>
        </w:rPr>
      </w:pPr>
      <w:r w:rsidRPr="00DC7A1E">
        <w:rPr>
          <w:sz w:val="26"/>
          <w:szCs w:val="26"/>
        </w:rPr>
        <w:t xml:space="preserve">в) договорами с физическими и юридическими лицами, </w:t>
      </w:r>
      <w:r w:rsidR="00485E49">
        <w:rPr>
          <w:sz w:val="26"/>
          <w:szCs w:val="26"/>
        </w:rPr>
        <w:t xml:space="preserve">оказывающими услуги либо </w:t>
      </w:r>
      <w:r w:rsidRPr="00DC7A1E">
        <w:rPr>
          <w:sz w:val="26"/>
          <w:szCs w:val="26"/>
        </w:rPr>
        <w:t>принимающими участие в оказании услуг;</w:t>
      </w:r>
    </w:p>
    <w:p w14:paraId="54C12428" w14:textId="77777777" w:rsidR="002B52FE" w:rsidRPr="00DC7A1E" w:rsidRDefault="002B52FE" w:rsidP="002B52FE">
      <w:pPr>
        <w:ind w:firstLine="709"/>
        <w:jc w:val="both"/>
        <w:rPr>
          <w:sz w:val="26"/>
          <w:szCs w:val="26"/>
        </w:rPr>
      </w:pPr>
      <w:r w:rsidRPr="00DC7A1E">
        <w:rPr>
          <w:sz w:val="26"/>
          <w:szCs w:val="26"/>
        </w:rPr>
        <w:t>г) настоящего Положения;</w:t>
      </w:r>
    </w:p>
    <w:p w14:paraId="1094E88D" w14:textId="77777777" w:rsidR="002B52FE" w:rsidRPr="00DC7A1E" w:rsidRDefault="002B52FE" w:rsidP="002B52FE">
      <w:pPr>
        <w:ind w:firstLine="709"/>
        <w:jc w:val="both"/>
        <w:rPr>
          <w:sz w:val="26"/>
          <w:szCs w:val="26"/>
        </w:rPr>
      </w:pPr>
      <w:r w:rsidRPr="00DC7A1E">
        <w:rPr>
          <w:sz w:val="26"/>
          <w:szCs w:val="26"/>
        </w:rPr>
        <w:t>д) устава Учреждения.</w:t>
      </w:r>
    </w:p>
    <w:p w14:paraId="4D63AE0F" w14:textId="77777777" w:rsidR="000A202E" w:rsidRPr="00DC7A1E" w:rsidRDefault="000A202E" w:rsidP="000A202E">
      <w:pPr>
        <w:autoSpaceDE w:val="0"/>
        <w:autoSpaceDN w:val="0"/>
        <w:adjustRightInd w:val="0"/>
        <w:jc w:val="center"/>
      </w:pPr>
      <w:r w:rsidRPr="00DC7A1E">
        <w:t>4. СТОИМОСТЬ УСЛУГ И ПОРЯДОК ОПЛАТЫ</w:t>
      </w:r>
    </w:p>
    <w:p w14:paraId="5A935516" w14:textId="77777777" w:rsidR="000A202E" w:rsidRDefault="000A202E" w:rsidP="000A202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C7A1E">
        <w:rPr>
          <w:sz w:val="26"/>
          <w:szCs w:val="26"/>
        </w:rPr>
        <w:t xml:space="preserve">4.1. </w:t>
      </w:r>
      <w:r>
        <w:rPr>
          <w:sz w:val="26"/>
          <w:szCs w:val="26"/>
        </w:rPr>
        <w:t>Стоимость услуг</w:t>
      </w:r>
      <w:r w:rsidRPr="00DC7A1E">
        <w:rPr>
          <w:sz w:val="26"/>
          <w:szCs w:val="26"/>
        </w:rPr>
        <w:t xml:space="preserve"> устанавлива</w:t>
      </w:r>
      <w:r>
        <w:rPr>
          <w:sz w:val="26"/>
          <w:szCs w:val="26"/>
        </w:rPr>
        <w:t>е</w:t>
      </w:r>
      <w:r w:rsidRPr="00DC7A1E">
        <w:rPr>
          <w:sz w:val="26"/>
          <w:szCs w:val="26"/>
        </w:rPr>
        <w:t xml:space="preserve">тся Учреждением </w:t>
      </w:r>
      <w:r w:rsidRPr="00496179">
        <w:rPr>
          <w:sz w:val="26"/>
          <w:szCs w:val="26"/>
        </w:rPr>
        <w:t xml:space="preserve">на учебный год на основании рассчитанных им тарифов методом прямого счета затрат, </w:t>
      </w:r>
      <w:r>
        <w:rPr>
          <w:sz w:val="26"/>
          <w:szCs w:val="26"/>
        </w:rPr>
        <w:t>расчетно-</w:t>
      </w:r>
      <w:r>
        <w:rPr>
          <w:sz w:val="26"/>
          <w:szCs w:val="26"/>
        </w:rPr>
        <w:lastRenderedPageBreak/>
        <w:t>аналитическим методом</w:t>
      </w:r>
      <w:r w:rsidRPr="0028148F">
        <w:rPr>
          <w:sz w:val="26"/>
          <w:szCs w:val="26"/>
        </w:rPr>
        <w:t xml:space="preserve"> на основе формирования затрат</w:t>
      </w:r>
      <w:r>
        <w:rPr>
          <w:sz w:val="26"/>
          <w:szCs w:val="26"/>
        </w:rPr>
        <w:t xml:space="preserve"> </w:t>
      </w:r>
      <w:r w:rsidRPr="00DC7A1E">
        <w:rPr>
          <w:sz w:val="26"/>
          <w:szCs w:val="26"/>
        </w:rPr>
        <w:t>в соответствии с действующим законодательством Российской Федерации, правовыми актами Тюменской области, муниципальными правовыми актами города Тюмени.</w:t>
      </w:r>
    </w:p>
    <w:p w14:paraId="27834230" w14:textId="77777777" w:rsidR="000A202E" w:rsidRPr="00B37F16" w:rsidRDefault="000A202E" w:rsidP="000A202E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DC7A1E">
        <w:rPr>
          <w:sz w:val="26"/>
          <w:szCs w:val="26"/>
        </w:rPr>
        <w:t xml:space="preserve">4.2. </w:t>
      </w:r>
      <w:r w:rsidRPr="00B37F16">
        <w:rPr>
          <w:bCs/>
          <w:sz w:val="26"/>
          <w:szCs w:val="26"/>
        </w:rPr>
        <w:t xml:space="preserve">Прейскурант стоимости услуг (далее – прейскурант) составляется по форме, установленной постановлением Администрации города Тюмени от 21.12.2015 № 312-пк «Об утверждении порядка разработки и установления тарифов на платные образовательные и иные услуги, оказываемые муниципальными автономными организациями города Тюмени сверх установленного муниципального задания», подписывается главным бухгалтером Учреждения и утверждается </w:t>
      </w:r>
      <w:r w:rsidRPr="005F2D34">
        <w:rPr>
          <w:sz w:val="26"/>
          <w:szCs w:val="26"/>
        </w:rPr>
        <w:t xml:space="preserve">приказом </w:t>
      </w:r>
      <w:r>
        <w:rPr>
          <w:sz w:val="26"/>
          <w:szCs w:val="26"/>
        </w:rPr>
        <w:t>директора Учреждения</w:t>
      </w:r>
      <w:r w:rsidRPr="00B37F16">
        <w:rPr>
          <w:bCs/>
          <w:sz w:val="26"/>
          <w:szCs w:val="26"/>
        </w:rPr>
        <w:t>.</w:t>
      </w:r>
    </w:p>
    <w:p w14:paraId="718EE08F" w14:textId="77777777" w:rsidR="000A202E" w:rsidRPr="00B37F16" w:rsidRDefault="000A202E" w:rsidP="000A202E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B37F16">
        <w:rPr>
          <w:bCs/>
          <w:sz w:val="26"/>
          <w:szCs w:val="26"/>
        </w:rPr>
        <w:t xml:space="preserve">Заверенная </w:t>
      </w:r>
      <w:r>
        <w:rPr>
          <w:sz w:val="26"/>
          <w:szCs w:val="26"/>
        </w:rPr>
        <w:t>директором Учреждения</w:t>
      </w:r>
      <w:r w:rsidRPr="00B37F16">
        <w:rPr>
          <w:bCs/>
          <w:sz w:val="26"/>
          <w:szCs w:val="26"/>
        </w:rPr>
        <w:t xml:space="preserve"> копия прейскуранта в течение 5 рабочих дней после утверждения </w:t>
      </w:r>
      <w:r w:rsidRPr="00B37F16">
        <w:rPr>
          <w:bCs/>
          <w:iCs/>
          <w:sz w:val="26"/>
          <w:szCs w:val="26"/>
        </w:rPr>
        <w:t>приказа об утверждении</w:t>
      </w:r>
      <w:r w:rsidRPr="00B37F16">
        <w:rPr>
          <w:bCs/>
          <w:sz w:val="26"/>
          <w:szCs w:val="26"/>
        </w:rPr>
        <w:t xml:space="preserve"> прейскуранта предоставляется в департамент образования Администрации города Тюмени.</w:t>
      </w:r>
    </w:p>
    <w:p w14:paraId="1149C5D6" w14:textId="77777777" w:rsidR="000A202E" w:rsidRDefault="000A202E" w:rsidP="000A202E">
      <w:pPr>
        <w:snapToGrid w:val="0"/>
        <w:ind w:firstLine="708"/>
        <w:jc w:val="both"/>
        <w:rPr>
          <w:sz w:val="26"/>
          <w:szCs w:val="26"/>
        </w:rPr>
      </w:pPr>
      <w:r w:rsidRPr="00B37F16">
        <w:rPr>
          <w:bCs/>
          <w:sz w:val="26"/>
          <w:szCs w:val="26"/>
        </w:rPr>
        <w:t>Копия прейскуранта размещается на информационных стендах, скан-копия - на официальном сайте Учреждения</w:t>
      </w:r>
      <w:r>
        <w:rPr>
          <w:bCs/>
          <w:sz w:val="26"/>
          <w:szCs w:val="26"/>
        </w:rPr>
        <w:t xml:space="preserve"> в сети «Интернет</w:t>
      </w:r>
      <w:r>
        <w:rPr>
          <w:sz w:val="26"/>
          <w:szCs w:val="26"/>
        </w:rPr>
        <w:t>.</w:t>
      </w:r>
    </w:p>
    <w:p w14:paraId="278B4AA2" w14:textId="77777777" w:rsidR="000A202E" w:rsidRPr="00DC7A1E" w:rsidRDefault="000A202E" w:rsidP="000A202E">
      <w:pPr>
        <w:snapToGrid w:val="0"/>
        <w:ind w:firstLine="708"/>
        <w:jc w:val="both"/>
        <w:rPr>
          <w:sz w:val="26"/>
          <w:szCs w:val="26"/>
        </w:rPr>
      </w:pPr>
      <w:r w:rsidRPr="00DC7A1E">
        <w:rPr>
          <w:sz w:val="26"/>
          <w:szCs w:val="26"/>
        </w:rPr>
        <w:t>4.3. Осн</w:t>
      </w:r>
      <w:r>
        <w:rPr>
          <w:sz w:val="26"/>
          <w:szCs w:val="26"/>
        </w:rPr>
        <w:t xml:space="preserve">овными принципами установления </w:t>
      </w:r>
      <w:r w:rsidRPr="00485E49">
        <w:rPr>
          <w:sz w:val="26"/>
          <w:szCs w:val="26"/>
        </w:rPr>
        <w:t>стоимости услуг</w:t>
      </w:r>
      <w:r w:rsidRPr="00DC7A1E">
        <w:rPr>
          <w:sz w:val="26"/>
          <w:szCs w:val="26"/>
        </w:rPr>
        <w:t xml:space="preserve"> являются:</w:t>
      </w:r>
    </w:p>
    <w:p w14:paraId="25BAF3DB" w14:textId="77777777" w:rsidR="000A202E" w:rsidRPr="00DC7A1E" w:rsidRDefault="000A202E" w:rsidP="000A202E">
      <w:pPr>
        <w:snapToGrid w:val="0"/>
        <w:ind w:firstLine="708"/>
        <w:jc w:val="both"/>
        <w:rPr>
          <w:sz w:val="26"/>
          <w:szCs w:val="26"/>
        </w:rPr>
      </w:pPr>
      <w:r w:rsidRPr="00DC7A1E">
        <w:rPr>
          <w:sz w:val="26"/>
          <w:szCs w:val="26"/>
        </w:rPr>
        <w:t xml:space="preserve">а) </w:t>
      </w:r>
      <w:r w:rsidRPr="00496179">
        <w:rPr>
          <w:sz w:val="26"/>
          <w:szCs w:val="26"/>
        </w:rPr>
        <w:t>обеспечение ценовой доступности услуг для всех слоев населения</w:t>
      </w:r>
      <w:r w:rsidRPr="00DC7A1E">
        <w:rPr>
          <w:sz w:val="26"/>
          <w:szCs w:val="26"/>
        </w:rPr>
        <w:t>;</w:t>
      </w:r>
    </w:p>
    <w:p w14:paraId="1029EB95" w14:textId="77777777" w:rsidR="000A202E" w:rsidRPr="00DC7A1E" w:rsidRDefault="000A202E" w:rsidP="000A202E">
      <w:pPr>
        <w:snapToGrid w:val="0"/>
        <w:ind w:firstLine="708"/>
        <w:jc w:val="both"/>
        <w:rPr>
          <w:sz w:val="26"/>
          <w:szCs w:val="26"/>
        </w:rPr>
      </w:pPr>
      <w:r w:rsidRPr="00DC7A1E">
        <w:rPr>
          <w:sz w:val="26"/>
          <w:szCs w:val="26"/>
        </w:rPr>
        <w:t xml:space="preserve">б) открытость информации о </w:t>
      </w:r>
      <w:r>
        <w:rPr>
          <w:sz w:val="26"/>
          <w:szCs w:val="26"/>
        </w:rPr>
        <w:t>стоимости услуг</w:t>
      </w:r>
      <w:r w:rsidRPr="00DC7A1E">
        <w:rPr>
          <w:sz w:val="26"/>
          <w:szCs w:val="26"/>
        </w:rPr>
        <w:t xml:space="preserve"> и о порядке </w:t>
      </w:r>
      <w:r>
        <w:rPr>
          <w:sz w:val="26"/>
          <w:szCs w:val="26"/>
        </w:rPr>
        <w:t>ее</w:t>
      </w:r>
      <w:r w:rsidRPr="00DC7A1E">
        <w:rPr>
          <w:sz w:val="26"/>
          <w:szCs w:val="26"/>
        </w:rPr>
        <w:t xml:space="preserve"> установления;</w:t>
      </w:r>
    </w:p>
    <w:p w14:paraId="333F707F" w14:textId="77777777" w:rsidR="000A202E" w:rsidRPr="00DC7A1E" w:rsidRDefault="000A202E" w:rsidP="000A202E">
      <w:pPr>
        <w:snapToGrid w:val="0"/>
        <w:ind w:firstLine="708"/>
        <w:jc w:val="both"/>
        <w:rPr>
          <w:sz w:val="26"/>
          <w:szCs w:val="26"/>
        </w:rPr>
      </w:pPr>
      <w:r w:rsidRPr="00DC7A1E">
        <w:rPr>
          <w:sz w:val="26"/>
          <w:szCs w:val="26"/>
        </w:rPr>
        <w:t>в) компенсация экономически обоснованных расходов Учреждения на оказание услуг и обеспечение доходности Учреждения, позволяющей финансировать восстановление, модернизацию и развитие основных фондов;</w:t>
      </w:r>
    </w:p>
    <w:p w14:paraId="23CB88E9" w14:textId="77777777" w:rsidR="000A202E" w:rsidRPr="00DC7A1E" w:rsidRDefault="000A202E" w:rsidP="000A202E">
      <w:pPr>
        <w:snapToGrid w:val="0"/>
        <w:ind w:firstLine="708"/>
        <w:jc w:val="both"/>
        <w:rPr>
          <w:sz w:val="26"/>
          <w:szCs w:val="26"/>
        </w:rPr>
      </w:pPr>
      <w:r w:rsidRPr="00DC7A1E">
        <w:rPr>
          <w:sz w:val="26"/>
          <w:szCs w:val="26"/>
        </w:rPr>
        <w:t>г) повышение эффективности использования бюджетных средств;</w:t>
      </w:r>
    </w:p>
    <w:p w14:paraId="52502524" w14:textId="77777777" w:rsidR="000A202E" w:rsidRPr="00D05491" w:rsidRDefault="000A202E" w:rsidP="000A202E">
      <w:pPr>
        <w:snapToGrid w:val="0"/>
        <w:ind w:firstLine="708"/>
        <w:jc w:val="both"/>
        <w:rPr>
          <w:sz w:val="26"/>
          <w:szCs w:val="26"/>
        </w:rPr>
      </w:pPr>
      <w:r w:rsidRPr="00DC7A1E">
        <w:rPr>
          <w:sz w:val="26"/>
          <w:szCs w:val="26"/>
        </w:rPr>
        <w:t xml:space="preserve">д) </w:t>
      </w:r>
      <w:r w:rsidRPr="00D05491">
        <w:rPr>
          <w:sz w:val="26"/>
          <w:szCs w:val="26"/>
        </w:rPr>
        <w:t xml:space="preserve">обеспечение сочетаний экономических интересов </w:t>
      </w:r>
      <w:r>
        <w:rPr>
          <w:sz w:val="26"/>
          <w:szCs w:val="26"/>
        </w:rPr>
        <w:t>Учреждения и потребителей</w:t>
      </w:r>
      <w:r w:rsidRPr="00D05491">
        <w:rPr>
          <w:sz w:val="26"/>
          <w:szCs w:val="26"/>
        </w:rPr>
        <w:t xml:space="preserve"> услуг</w:t>
      </w:r>
      <w:r>
        <w:rPr>
          <w:sz w:val="26"/>
          <w:szCs w:val="26"/>
        </w:rPr>
        <w:t>;</w:t>
      </w:r>
    </w:p>
    <w:p w14:paraId="67ADAF64" w14:textId="77777777" w:rsidR="000A202E" w:rsidRDefault="000A202E" w:rsidP="000A202E">
      <w:pPr>
        <w:snapToGri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е) </w:t>
      </w:r>
      <w:r w:rsidRPr="00DC7A1E">
        <w:rPr>
          <w:sz w:val="26"/>
          <w:szCs w:val="26"/>
        </w:rPr>
        <w:t>стимулирование снижения производственных затрат, повышения экономической эффективности оказания услуг.</w:t>
      </w:r>
    </w:p>
    <w:p w14:paraId="0D2E7CF4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r w:rsidRPr="0028148F">
        <w:rPr>
          <w:sz w:val="26"/>
          <w:szCs w:val="26"/>
        </w:rPr>
        <w:t>Затраты формируются из прямых и накладных (общехозяйственных) расходов.</w:t>
      </w:r>
    </w:p>
    <w:p w14:paraId="4B7C4627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  <w:r w:rsidRPr="0028148F">
        <w:rPr>
          <w:sz w:val="26"/>
          <w:szCs w:val="26"/>
        </w:rPr>
        <w:t>Для формирования прямых расходов используется метод прямого счета затрат.</w:t>
      </w:r>
    </w:p>
    <w:p w14:paraId="799C11C4" w14:textId="77777777" w:rsidR="000A202E" w:rsidRDefault="000A202E" w:rsidP="000A202E">
      <w:pPr>
        <w:snapToGrid w:val="0"/>
        <w:ind w:firstLine="708"/>
        <w:jc w:val="both"/>
        <w:rPr>
          <w:sz w:val="26"/>
          <w:szCs w:val="26"/>
        </w:rPr>
      </w:pPr>
      <w:r w:rsidRPr="0028148F">
        <w:rPr>
          <w:sz w:val="26"/>
          <w:szCs w:val="26"/>
        </w:rPr>
        <w:t>Для формирования накладных (общехозяйственных) расходов применяется расчетно-аналитический метод, исходя из площади недвижимого имущества, площади недвижимого имущества, используемого непосредственно для оказания услуг и анализа фактических расходов на содержание недвижимого имущества за предшествующий расчетному периоду отчетный год на основании регистров бухгалтерского учета (</w:t>
      </w:r>
      <w:proofErr w:type="spellStart"/>
      <w:r w:rsidRPr="0028148F">
        <w:rPr>
          <w:sz w:val="26"/>
          <w:szCs w:val="26"/>
        </w:rPr>
        <w:t>оборотно</w:t>
      </w:r>
      <w:proofErr w:type="spellEnd"/>
      <w:r w:rsidRPr="0028148F">
        <w:rPr>
          <w:sz w:val="26"/>
          <w:szCs w:val="26"/>
        </w:rPr>
        <w:t>-сальдовая ведомость по соответствующему счету синтетического учета) по всем источникам финансирования.</w:t>
      </w:r>
    </w:p>
    <w:p w14:paraId="28469138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4.5</w:t>
      </w:r>
      <w:r w:rsidRPr="0028148F">
        <w:rPr>
          <w:sz w:val="26"/>
          <w:szCs w:val="26"/>
        </w:rPr>
        <w:t>. К прямым расходам относятся:</w:t>
      </w:r>
    </w:p>
    <w:p w14:paraId="363DE530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  <w:r w:rsidRPr="0028148F">
        <w:rPr>
          <w:sz w:val="26"/>
          <w:szCs w:val="26"/>
        </w:rPr>
        <w:t>затраты на опла</w:t>
      </w:r>
      <w:r>
        <w:rPr>
          <w:sz w:val="26"/>
          <w:szCs w:val="26"/>
        </w:rPr>
        <w:t>ту труда основного персонала У</w:t>
      </w:r>
      <w:r w:rsidRPr="0028148F">
        <w:rPr>
          <w:sz w:val="26"/>
          <w:szCs w:val="26"/>
        </w:rPr>
        <w:t>чреждения;</w:t>
      </w:r>
    </w:p>
    <w:p w14:paraId="7F8E4617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  <w:r w:rsidRPr="0028148F">
        <w:rPr>
          <w:sz w:val="26"/>
          <w:szCs w:val="26"/>
        </w:rPr>
        <w:t>затраты на приобретение материальных запасов, полностью потребляемых в процессе оказания услуги;</w:t>
      </w:r>
    </w:p>
    <w:p w14:paraId="1023D087" w14:textId="77777777" w:rsidR="000A202E" w:rsidRPr="00B37F16" w:rsidRDefault="000A202E" w:rsidP="000A202E">
      <w:pPr>
        <w:snapToGrid w:val="0"/>
        <w:ind w:firstLine="708"/>
        <w:jc w:val="both"/>
        <w:rPr>
          <w:bCs/>
          <w:sz w:val="26"/>
          <w:szCs w:val="26"/>
        </w:rPr>
      </w:pPr>
      <w:r w:rsidRPr="00B37F16">
        <w:rPr>
          <w:bCs/>
          <w:sz w:val="26"/>
          <w:szCs w:val="26"/>
        </w:rPr>
        <w:t xml:space="preserve">затраты </w:t>
      </w:r>
      <w:r w:rsidRPr="00B37F16">
        <w:rPr>
          <w:bCs/>
          <w:iCs/>
          <w:sz w:val="26"/>
          <w:szCs w:val="26"/>
        </w:rPr>
        <w:t>на приобретение</w:t>
      </w:r>
      <w:r w:rsidRPr="00B37F16">
        <w:rPr>
          <w:bCs/>
          <w:sz w:val="26"/>
          <w:szCs w:val="26"/>
        </w:rPr>
        <w:t xml:space="preserve"> основных средств, </w:t>
      </w:r>
      <w:r w:rsidRPr="00B37F16">
        <w:rPr>
          <w:bCs/>
          <w:iCs/>
          <w:sz w:val="26"/>
          <w:szCs w:val="26"/>
        </w:rPr>
        <w:t>обеспечивающих</w:t>
      </w:r>
      <w:r w:rsidRPr="00B37F16">
        <w:rPr>
          <w:bCs/>
          <w:sz w:val="26"/>
          <w:szCs w:val="26"/>
        </w:rPr>
        <w:t xml:space="preserve"> оказание только определенной услуги, </w:t>
      </w:r>
      <w:r w:rsidRPr="00B37F16">
        <w:rPr>
          <w:bCs/>
          <w:iCs/>
          <w:sz w:val="26"/>
          <w:szCs w:val="26"/>
        </w:rPr>
        <w:t>распределенные</w:t>
      </w:r>
      <w:r w:rsidRPr="00B37F16">
        <w:rPr>
          <w:bCs/>
          <w:sz w:val="26"/>
          <w:szCs w:val="26"/>
        </w:rPr>
        <w:t xml:space="preserve"> на весь срок эксплуатации актива;</w:t>
      </w:r>
    </w:p>
    <w:p w14:paraId="49037B5F" w14:textId="77777777" w:rsidR="000A202E" w:rsidRDefault="000A202E" w:rsidP="000A202E">
      <w:pPr>
        <w:snapToGrid w:val="0"/>
        <w:ind w:firstLine="708"/>
        <w:jc w:val="both"/>
        <w:rPr>
          <w:sz w:val="26"/>
          <w:szCs w:val="26"/>
        </w:rPr>
      </w:pPr>
      <w:r w:rsidRPr="00B37F16">
        <w:rPr>
          <w:bCs/>
          <w:iCs/>
          <w:sz w:val="26"/>
          <w:szCs w:val="26"/>
        </w:rPr>
        <w:t>иные затраты, связанные с оказанием конкретной услуги (арендная плата</w:t>
      </w:r>
      <w:r w:rsidRPr="00B37F16">
        <w:rPr>
          <w:bCs/>
          <w:sz w:val="26"/>
          <w:szCs w:val="26"/>
        </w:rPr>
        <w:t xml:space="preserve"> и другие затраты, обеспечивающие оказание услуги)</w:t>
      </w:r>
      <w:r w:rsidRPr="0028148F">
        <w:rPr>
          <w:sz w:val="26"/>
          <w:szCs w:val="26"/>
        </w:rPr>
        <w:t>.</w:t>
      </w:r>
    </w:p>
    <w:p w14:paraId="24A8B4E5" w14:textId="77777777" w:rsidR="000A202E" w:rsidRPr="00AC1DB4" w:rsidRDefault="000A202E" w:rsidP="000A202E">
      <w:pPr>
        <w:snapToGrid w:val="0"/>
        <w:ind w:firstLine="708"/>
        <w:jc w:val="both"/>
        <w:rPr>
          <w:bCs/>
          <w:sz w:val="26"/>
          <w:szCs w:val="26"/>
        </w:rPr>
      </w:pPr>
      <w:r w:rsidRPr="00AC1DB4">
        <w:rPr>
          <w:bCs/>
          <w:sz w:val="26"/>
          <w:szCs w:val="26"/>
        </w:rPr>
        <w:t>4.</w:t>
      </w:r>
      <w:r>
        <w:rPr>
          <w:bCs/>
          <w:sz w:val="26"/>
          <w:szCs w:val="26"/>
        </w:rPr>
        <w:t>6.</w:t>
      </w:r>
      <w:r w:rsidRPr="00AC1DB4">
        <w:rPr>
          <w:bCs/>
          <w:sz w:val="26"/>
          <w:szCs w:val="26"/>
        </w:rPr>
        <w:t xml:space="preserve"> Затраты на оплату труда основного персонала </w:t>
      </w:r>
      <w:r>
        <w:rPr>
          <w:bCs/>
          <w:sz w:val="26"/>
          <w:szCs w:val="26"/>
        </w:rPr>
        <w:t>У</w:t>
      </w:r>
      <w:r w:rsidRPr="00AC1DB4">
        <w:rPr>
          <w:bCs/>
          <w:sz w:val="26"/>
          <w:szCs w:val="26"/>
        </w:rPr>
        <w:t xml:space="preserve">чреждения в месяц определяются по каждой услуге и включают в себя заработную плату основного персонала </w:t>
      </w:r>
      <w:r>
        <w:rPr>
          <w:bCs/>
          <w:sz w:val="26"/>
          <w:szCs w:val="26"/>
        </w:rPr>
        <w:t>У</w:t>
      </w:r>
      <w:r w:rsidRPr="00AC1DB4">
        <w:rPr>
          <w:bCs/>
          <w:sz w:val="26"/>
          <w:szCs w:val="26"/>
        </w:rPr>
        <w:t>чреждения с учетом соблюдения гарантий по сохранению среднего заработка на период отпусков работников и страховые взносы и исчисляются по следующей формуле:</w:t>
      </w:r>
    </w:p>
    <w:p w14:paraId="773073AE" w14:textId="77777777" w:rsidR="000A202E" w:rsidRPr="00AC1DB4" w:rsidRDefault="000A202E" w:rsidP="000A202E">
      <w:pPr>
        <w:snapToGrid w:val="0"/>
        <w:ind w:firstLine="708"/>
        <w:jc w:val="both"/>
        <w:rPr>
          <w:bCs/>
          <w:sz w:val="26"/>
          <w:szCs w:val="26"/>
        </w:rPr>
      </w:pPr>
    </w:p>
    <w:p w14:paraId="18D2C6C9" w14:textId="77777777" w:rsidR="000A202E" w:rsidRPr="00AC1DB4" w:rsidRDefault="000A202E" w:rsidP="000A202E">
      <w:pPr>
        <w:snapToGrid w:val="0"/>
        <w:ind w:firstLine="993"/>
        <w:jc w:val="both"/>
        <w:rPr>
          <w:bCs/>
        </w:rPr>
      </w:pPr>
      <w:r w:rsidRPr="00AC1DB4">
        <w:rPr>
          <w:bCs/>
          <w:noProof/>
        </w:rPr>
        <w:drawing>
          <wp:inline distT="0" distB="0" distL="0" distR="0" wp14:anchorId="624AF243" wp14:editId="703CE4A8">
            <wp:extent cx="4838700" cy="3810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DB4">
        <w:rPr>
          <w:bCs/>
        </w:rPr>
        <w:t>,</w:t>
      </w:r>
    </w:p>
    <w:p w14:paraId="6920C823" w14:textId="77777777" w:rsidR="000A202E" w:rsidRPr="00AC1DB4" w:rsidRDefault="000A202E" w:rsidP="000A202E">
      <w:pPr>
        <w:snapToGrid w:val="0"/>
        <w:ind w:firstLine="708"/>
        <w:jc w:val="both"/>
        <w:rPr>
          <w:bCs/>
        </w:rPr>
      </w:pPr>
    </w:p>
    <w:p w14:paraId="29AACC9E" w14:textId="77777777" w:rsidR="000A202E" w:rsidRPr="00AC1DB4" w:rsidRDefault="000A202E" w:rsidP="000A202E">
      <w:pPr>
        <w:snapToGrid w:val="0"/>
        <w:ind w:firstLine="708"/>
        <w:jc w:val="both"/>
        <w:rPr>
          <w:bCs/>
        </w:rPr>
      </w:pPr>
      <w:r w:rsidRPr="00AC1DB4">
        <w:rPr>
          <w:bCs/>
        </w:rPr>
        <w:t xml:space="preserve">где: </w:t>
      </w:r>
      <w:proofErr w:type="spellStart"/>
      <w:r w:rsidRPr="00AC1DB4">
        <w:rPr>
          <w:bCs/>
        </w:rPr>
        <w:t>ЗОТосн.п</w:t>
      </w:r>
      <w:proofErr w:type="spellEnd"/>
      <w:r w:rsidRPr="00AC1DB4">
        <w:rPr>
          <w:bCs/>
        </w:rPr>
        <w:t>. - затраты на оплату труда основного персонала Учреждения в месяц, руб.;</w:t>
      </w:r>
    </w:p>
    <w:p w14:paraId="1878A470" w14:textId="77777777" w:rsidR="000A202E" w:rsidRPr="00AC1DB4" w:rsidRDefault="000A202E" w:rsidP="000A202E">
      <w:pPr>
        <w:snapToGrid w:val="0"/>
        <w:ind w:firstLine="708"/>
        <w:jc w:val="both"/>
        <w:rPr>
          <w:bCs/>
        </w:rPr>
      </w:pPr>
      <w:r w:rsidRPr="00AC1DB4">
        <w:rPr>
          <w:bCs/>
          <w:noProof/>
        </w:rPr>
        <w:drawing>
          <wp:inline distT="0" distB="0" distL="0" distR="0" wp14:anchorId="6B1CE595" wp14:editId="4EA07C57">
            <wp:extent cx="695325" cy="238125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AC1DB4">
        <w:rPr>
          <w:bCs/>
        </w:rPr>
        <w:t>,...</w:t>
      </w:r>
      <w:proofErr w:type="gramEnd"/>
      <w:r w:rsidRPr="00AC1DB4">
        <w:rPr>
          <w:bCs/>
        </w:rPr>
        <w:t xml:space="preserve">, </w:t>
      </w:r>
      <w:r w:rsidRPr="00AC1DB4">
        <w:rPr>
          <w:bCs/>
          <w:noProof/>
        </w:rPr>
        <w:drawing>
          <wp:inline distT="0" distB="0" distL="0" distR="0" wp14:anchorId="7DCEEF24" wp14:editId="06B93A9B">
            <wp:extent cx="666750" cy="23812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DB4">
        <w:rPr>
          <w:bCs/>
        </w:rPr>
        <w:t xml:space="preserve"> - расходы на оплату труда основного персонала Учреждения в месяц, руб.;</w:t>
      </w:r>
    </w:p>
    <w:p w14:paraId="67492AC3" w14:textId="77777777" w:rsidR="000A202E" w:rsidRPr="00AC1DB4" w:rsidRDefault="000A202E" w:rsidP="000A202E">
      <w:pPr>
        <w:snapToGrid w:val="0"/>
        <w:ind w:firstLine="708"/>
        <w:jc w:val="both"/>
        <w:rPr>
          <w:bCs/>
        </w:rPr>
      </w:pPr>
      <w:bookmarkStart w:id="2" w:name="sub_345"/>
      <w:r w:rsidRPr="00AC1DB4">
        <w:rPr>
          <w:bCs/>
          <w:noProof/>
        </w:rPr>
        <w:drawing>
          <wp:inline distT="0" distB="0" distL="0" distR="0" wp14:anchorId="0B0A0FF9" wp14:editId="1C1377C2">
            <wp:extent cx="428625" cy="238125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DB4">
        <w:rPr>
          <w:bCs/>
        </w:rPr>
        <w:t xml:space="preserve">, </w:t>
      </w:r>
      <w:proofErr w:type="gramStart"/>
      <w:r w:rsidRPr="00AC1DB4">
        <w:rPr>
          <w:bCs/>
        </w:rPr>
        <w:t xml:space="preserve">..., </w:t>
      </w:r>
      <w:r w:rsidRPr="00AC1DB4">
        <w:rPr>
          <w:bCs/>
          <w:noProof/>
        </w:rPr>
        <w:drawing>
          <wp:inline distT="0" distB="0" distL="0" distR="0" wp14:anchorId="31E61F13" wp14:editId="6442EE52">
            <wp:extent cx="400050" cy="23812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DB4">
        <w:rPr>
          <w:bCs/>
        </w:rPr>
        <w:t xml:space="preserve"> -</w:t>
      </w:r>
      <w:proofErr w:type="gramEnd"/>
      <w:r w:rsidRPr="00AC1DB4">
        <w:rPr>
          <w:bCs/>
        </w:rPr>
        <w:t xml:space="preserve"> сумма отчислений в месяц для обеспечения гарантий по сохранению среднего заработка на период отпусков основного персонала Учреждения, руб.;</w:t>
      </w:r>
    </w:p>
    <w:bookmarkEnd w:id="2"/>
    <w:p w14:paraId="7CFA5F04" w14:textId="77777777" w:rsidR="000A202E" w:rsidRPr="00AC1DB4" w:rsidRDefault="000A202E" w:rsidP="000A202E">
      <w:pPr>
        <w:snapToGrid w:val="0"/>
        <w:ind w:firstLine="708"/>
        <w:jc w:val="both"/>
        <w:rPr>
          <w:bCs/>
        </w:rPr>
      </w:pPr>
      <w:r w:rsidRPr="00AC1DB4">
        <w:rPr>
          <w:bCs/>
          <w:noProof/>
        </w:rPr>
        <w:drawing>
          <wp:inline distT="0" distB="0" distL="0" distR="0" wp14:anchorId="76BDB87F" wp14:editId="675BD1E0">
            <wp:extent cx="314325" cy="23812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AC1DB4">
        <w:rPr>
          <w:bCs/>
        </w:rPr>
        <w:t>,...</w:t>
      </w:r>
      <w:proofErr w:type="gramEnd"/>
      <w:r w:rsidRPr="00AC1DB4">
        <w:rPr>
          <w:bCs/>
        </w:rPr>
        <w:t xml:space="preserve">, </w:t>
      </w:r>
      <w:r w:rsidRPr="00AC1DB4">
        <w:rPr>
          <w:bCs/>
          <w:noProof/>
        </w:rPr>
        <w:drawing>
          <wp:inline distT="0" distB="0" distL="0" distR="0" wp14:anchorId="488F7463" wp14:editId="4270D707">
            <wp:extent cx="285750" cy="23812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DB4">
        <w:rPr>
          <w:bCs/>
        </w:rPr>
        <w:t xml:space="preserve"> - сумма страховых взносов на фонд оплаты труда, исчисленные в соответствии с законодательством, руб.</w:t>
      </w:r>
    </w:p>
    <w:p w14:paraId="2C1C170A" w14:textId="77777777" w:rsidR="000A202E" w:rsidRDefault="000A202E" w:rsidP="000A202E">
      <w:pPr>
        <w:snapToGrid w:val="0"/>
        <w:ind w:firstLine="708"/>
        <w:jc w:val="both"/>
        <w:rPr>
          <w:bCs/>
          <w:sz w:val="26"/>
          <w:szCs w:val="26"/>
        </w:rPr>
      </w:pPr>
    </w:p>
    <w:p w14:paraId="4CAC9467" w14:textId="77777777" w:rsidR="000A202E" w:rsidRPr="00AC1DB4" w:rsidRDefault="000A202E" w:rsidP="000A202E">
      <w:pPr>
        <w:snapToGrid w:val="0"/>
        <w:ind w:firstLine="708"/>
        <w:jc w:val="both"/>
        <w:rPr>
          <w:bCs/>
          <w:sz w:val="26"/>
          <w:szCs w:val="26"/>
        </w:rPr>
      </w:pPr>
      <w:r w:rsidRPr="00AC1DB4">
        <w:rPr>
          <w:bCs/>
          <w:sz w:val="26"/>
          <w:szCs w:val="26"/>
        </w:rPr>
        <w:t xml:space="preserve">Расходы на оплату труда основного персонала </w:t>
      </w:r>
      <w:r>
        <w:rPr>
          <w:bCs/>
          <w:sz w:val="26"/>
          <w:szCs w:val="26"/>
        </w:rPr>
        <w:t>У</w:t>
      </w:r>
      <w:r w:rsidRPr="00AC1DB4">
        <w:rPr>
          <w:bCs/>
          <w:sz w:val="26"/>
          <w:szCs w:val="26"/>
        </w:rPr>
        <w:t>чреждения в месяц определяются по следующей формуле:</w:t>
      </w:r>
    </w:p>
    <w:p w14:paraId="13C60EFC" w14:textId="77777777" w:rsidR="000A202E" w:rsidRPr="00AC1DB4" w:rsidRDefault="000A202E" w:rsidP="000A202E">
      <w:pPr>
        <w:snapToGrid w:val="0"/>
        <w:ind w:firstLine="708"/>
        <w:jc w:val="both"/>
        <w:rPr>
          <w:bCs/>
          <w:sz w:val="26"/>
          <w:szCs w:val="26"/>
        </w:rPr>
      </w:pPr>
    </w:p>
    <w:p w14:paraId="30398BAD" w14:textId="77777777" w:rsidR="000A202E" w:rsidRPr="00AC1DB4" w:rsidRDefault="000A202E" w:rsidP="000A202E">
      <w:pPr>
        <w:snapToGrid w:val="0"/>
        <w:ind w:firstLine="1276"/>
        <w:jc w:val="both"/>
        <w:rPr>
          <w:bCs/>
        </w:rPr>
      </w:pPr>
      <w:r w:rsidRPr="00AC1DB4">
        <w:rPr>
          <w:bCs/>
          <w:noProof/>
        </w:rPr>
        <w:drawing>
          <wp:inline distT="0" distB="0" distL="0" distR="0" wp14:anchorId="7DF5F1F1" wp14:editId="5F4FB8EA">
            <wp:extent cx="4133850" cy="3810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DB4">
        <w:rPr>
          <w:bCs/>
        </w:rPr>
        <w:t>, где:</w:t>
      </w:r>
    </w:p>
    <w:p w14:paraId="2AB0332E" w14:textId="77777777" w:rsidR="000A202E" w:rsidRPr="00AC1DB4" w:rsidRDefault="000A202E" w:rsidP="000A202E">
      <w:pPr>
        <w:snapToGrid w:val="0"/>
        <w:ind w:firstLine="708"/>
        <w:jc w:val="both"/>
        <w:rPr>
          <w:bCs/>
        </w:rPr>
      </w:pPr>
    </w:p>
    <w:p w14:paraId="44A8428E" w14:textId="77777777" w:rsidR="000A202E" w:rsidRPr="00AC1DB4" w:rsidRDefault="000A202E" w:rsidP="000A202E">
      <w:pPr>
        <w:snapToGrid w:val="0"/>
        <w:ind w:firstLine="708"/>
        <w:jc w:val="both"/>
        <w:rPr>
          <w:bCs/>
        </w:rPr>
      </w:pPr>
      <w:r w:rsidRPr="00AC1DB4">
        <w:rPr>
          <w:bCs/>
          <w:noProof/>
        </w:rPr>
        <w:drawing>
          <wp:inline distT="0" distB="0" distL="0" distR="0" wp14:anchorId="1075C759" wp14:editId="116D48BF">
            <wp:extent cx="638175" cy="20002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DB4">
        <w:rPr>
          <w:bCs/>
        </w:rPr>
        <w:t xml:space="preserve"> - расходы на оплату труда основного персонала Учреждения в месяц, руб.;</w:t>
      </w:r>
    </w:p>
    <w:p w14:paraId="060E0912" w14:textId="77777777" w:rsidR="000A202E" w:rsidRPr="00AC1DB4" w:rsidRDefault="000A202E" w:rsidP="000A202E">
      <w:pPr>
        <w:snapToGrid w:val="0"/>
        <w:ind w:firstLine="708"/>
        <w:jc w:val="both"/>
        <w:rPr>
          <w:bCs/>
        </w:rPr>
      </w:pPr>
      <w:bookmarkStart w:id="3" w:name="sub_3410"/>
      <w:proofErr w:type="spellStart"/>
      <w:r w:rsidRPr="00AC1DB4">
        <w:rPr>
          <w:bCs/>
        </w:rPr>
        <w:t>СРзп</w:t>
      </w:r>
      <w:proofErr w:type="spellEnd"/>
      <w:r w:rsidRPr="00AC1DB4">
        <w:rPr>
          <w:bCs/>
        </w:rPr>
        <w:t xml:space="preserve"> - среднемесячная заработная плата в Тюменской области (без автономных округов) на основании официальных статистических данных с приложением к калькуляционной таблице подтверждающих документов (распечатка с сайта, фотоизображение экрана), руб.;</w:t>
      </w:r>
    </w:p>
    <w:bookmarkEnd w:id="3"/>
    <w:p w14:paraId="637EB5F4" w14:textId="77777777" w:rsidR="000A202E" w:rsidRPr="00AC1DB4" w:rsidRDefault="000A202E" w:rsidP="000A202E">
      <w:pPr>
        <w:snapToGrid w:val="0"/>
        <w:ind w:firstLine="708"/>
        <w:jc w:val="both"/>
        <w:rPr>
          <w:bCs/>
        </w:rPr>
      </w:pPr>
      <w:r w:rsidRPr="00AC1DB4">
        <w:rPr>
          <w:bCs/>
          <w:noProof/>
        </w:rPr>
        <w:drawing>
          <wp:inline distT="0" distB="0" distL="0" distR="0" wp14:anchorId="288C8FB2" wp14:editId="33715E01">
            <wp:extent cx="333375" cy="23812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AC1DB4">
        <w:rPr>
          <w:bCs/>
        </w:rPr>
        <w:t>,...</w:t>
      </w:r>
      <w:proofErr w:type="gramEnd"/>
      <w:r w:rsidRPr="00AC1DB4">
        <w:rPr>
          <w:bCs/>
        </w:rPr>
        <w:t xml:space="preserve">, </w:t>
      </w:r>
      <w:r w:rsidRPr="00AC1DB4">
        <w:rPr>
          <w:bCs/>
          <w:noProof/>
        </w:rPr>
        <w:drawing>
          <wp:inline distT="0" distB="0" distL="0" distR="0" wp14:anchorId="1F302B00" wp14:editId="15EE624A">
            <wp:extent cx="304800" cy="2381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DB4">
        <w:rPr>
          <w:bCs/>
        </w:rPr>
        <w:t xml:space="preserve"> - установленная норма часов основного персонала Учреждения на ставку в месяц (с указанием ссылки на используемый нормативный акт);</w:t>
      </w:r>
    </w:p>
    <w:p w14:paraId="0F17373F" w14:textId="77777777" w:rsidR="000A202E" w:rsidRPr="00AC1DB4" w:rsidRDefault="000A202E" w:rsidP="000A202E">
      <w:pPr>
        <w:snapToGrid w:val="0"/>
        <w:ind w:firstLine="708"/>
        <w:jc w:val="both"/>
        <w:rPr>
          <w:bCs/>
        </w:rPr>
      </w:pPr>
      <w:r w:rsidRPr="00AC1DB4">
        <w:rPr>
          <w:bCs/>
          <w:noProof/>
        </w:rPr>
        <w:drawing>
          <wp:inline distT="0" distB="0" distL="0" distR="0" wp14:anchorId="753D68B4" wp14:editId="4FE6A798">
            <wp:extent cx="419100" cy="2381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AC1DB4">
        <w:rPr>
          <w:bCs/>
        </w:rPr>
        <w:t>,...</w:t>
      </w:r>
      <w:proofErr w:type="gramEnd"/>
      <w:r w:rsidRPr="00AC1DB4">
        <w:rPr>
          <w:bCs/>
        </w:rPr>
        <w:t xml:space="preserve">, </w:t>
      </w:r>
      <w:r w:rsidRPr="00AC1DB4">
        <w:rPr>
          <w:bCs/>
          <w:noProof/>
        </w:rPr>
        <w:drawing>
          <wp:inline distT="0" distB="0" distL="0" distR="0" wp14:anchorId="5EB842C4" wp14:editId="5DE63D28">
            <wp:extent cx="390525" cy="23812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DB4">
        <w:rPr>
          <w:bCs/>
        </w:rPr>
        <w:t xml:space="preserve"> - количество часов, затраченное на оказание услуги в месяц, установленное локальным нормативным актом Учреждения</w:t>
      </w:r>
      <w:r>
        <w:rPr>
          <w:bCs/>
        </w:rPr>
        <w:t xml:space="preserve"> </w:t>
      </w:r>
      <w:r w:rsidRPr="00AC1DB4">
        <w:rPr>
          <w:bCs/>
        </w:rPr>
        <w:t xml:space="preserve">(приказом </w:t>
      </w:r>
      <w:r w:rsidRPr="005A5DA5">
        <w:rPr>
          <w:bCs/>
        </w:rPr>
        <w:t>директора Учреждения</w:t>
      </w:r>
      <w:r w:rsidRPr="00AC1DB4">
        <w:rPr>
          <w:bCs/>
        </w:rPr>
        <w:t>).</w:t>
      </w:r>
    </w:p>
    <w:p w14:paraId="08AF2B0E" w14:textId="77777777" w:rsidR="000A202E" w:rsidRPr="00AC1DB4" w:rsidRDefault="000A202E" w:rsidP="000A202E">
      <w:pPr>
        <w:snapToGrid w:val="0"/>
        <w:ind w:firstLine="708"/>
        <w:jc w:val="both"/>
        <w:rPr>
          <w:bCs/>
          <w:sz w:val="26"/>
          <w:szCs w:val="26"/>
        </w:rPr>
      </w:pPr>
    </w:p>
    <w:p w14:paraId="43137048" w14:textId="77777777" w:rsidR="000A202E" w:rsidRPr="00AC1DB4" w:rsidRDefault="000A202E" w:rsidP="000A202E">
      <w:pPr>
        <w:snapToGrid w:val="0"/>
        <w:ind w:firstLine="708"/>
        <w:jc w:val="both"/>
        <w:rPr>
          <w:bCs/>
          <w:sz w:val="26"/>
          <w:szCs w:val="26"/>
        </w:rPr>
      </w:pPr>
      <w:bookmarkStart w:id="4" w:name="sub_3413"/>
      <w:r w:rsidRPr="00AC1DB4">
        <w:rPr>
          <w:bCs/>
          <w:sz w:val="26"/>
          <w:szCs w:val="26"/>
        </w:rPr>
        <w:t xml:space="preserve">Сумма отчислений в месяц для обеспечения гарантий по сохранению среднего заработка на период отпусков основного персонала </w:t>
      </w:r>
      <w:r>
        <w:rPr>
          <w:bCs/>
          <w:sz w:val="26"/>
          <w:szCs w:val="26"/>
        </w:rPr>
        <w:t>У</w:t>
      </w:r>
      <w:r w:rsidRPr="00AC1DB4">
        <w:rPr>
          <w:bCs/>
          <w:sz w:val="26"/>
          <w:szCs w:val="26"/>
        </w:rPr>
        <w:t>чреждения рассчитывается по формуле:</w:t>
      </w:r>
    </w:p>
    <w:bookmarkEnd w:id="4"/>
    <w:p w14:paraId="5BC75CD6" w14:textId="77777777" w:rsidR="000A202E" w:rsidRPr="00AC1DB4" w:rsidRDefault="000A202E" w:rsidP="000A202E">
      <w:pPr>
        <w:snapToGrid w:val="0"/>
        <w:ind w:firstLine="708"/>
        <w:jc w:val="both"/>
        <w:rPr>
          <w:bCs/>
          <w:sz w:val="26"/>
          <w:szCs w:val="26"/>
        </w:rPr>
      </w:pPr>
    </w:p>
    <w:p w14:paraId="0A41600D" w14:textId="77777777" w:rsidR="000A202E" w:rsidRPr="00AC1DB4" w:rsidRDefault="000A202E" w:rsidP="000A202E">
      <w:pPr>
        <w:snapToGrid w:val="0"/>
        <w:ind w:firstLine="2694"/>
        <w:jc w:val="both"/>
        <w:rPr>
          <w:bCs/>
        </w:rPr>
      </w:pPr>
      <w:r w:rsidRPr="00AC1DB4">
        <w:rPr>
          <w:bCs/>
          <w:noProof/>
        </w:rPr>
        <w:drawing>
          <wp:inline distT="0" distB="0" distL="0" distR="0" wp14:anchorId="64C50D35" wp14:editId="769896BF">
            <wp:extent cx="2247900" cy="2000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DB4">
        <w:rPr>
          <w:bCs/>
        </w:rPr>
        <w:t>, где:</w:t>
      </w:r>
    </w:p>
    <w:p w14:paraId="090E9231" w14:textId="77777777" w:rsidR="000A202E" w:rsidRPr="00AC1DB4" w:rsidRDefault="000A202E" w:rsidP="000A202E">
      <w:pPr>
        <w:snapToGrid w:val="0"/>
        <w:ind w:firstLine="708"/>
        <w:jc w:val="both"/>
        <w:rPr>
          <w:bCs/>
        </w:rPr>
      </w:pPr>
    </w:p>
    <w:p w14:paraId="0F0B0F83" w14:textId="77777777" w:rsidR="000A202E" w:rsidRPr="00AC1DB4" w:rsidRDefault="000A202E" w:rsidP="000A202E">
      <w:pPr>
        <w:snapToGrid w:val="0"/>
        <w:ind w:firstLine="708"/>
        <w:jc w:val="both"/>
        <w:rPr>
          <w:bCs/>
        </w:rPr>
      </w:pPr>
      <w:bookmarkStart w:id="5" w:name="sub_3415"/>
      <w:proofErr w:type="spellStart"/>
      <w:r w:rsidRPr="00AC1DB4">
        <w:rPr>
          <w:bCs/>
        </w:rPr>
        <w:t>Ротп</w:t>
      </w:r>
      <w:proofErr w:type="spellEnd"/>
      <w:r w:rsidRPr="00AC1DB4">
        <w:rPr>
          <w:bCs/>
        </w:rPr>
        <w:t xml:space="preserve"> - сумма отчислений в месяц для обеспечения гарантий по сохранению среднего заработка на период отпусков основного персонала, руб.;</w:t>
      </w:r>
    </w:p>
    <w:bookmarkEnd w:id="5"/>
    <w:p w14:paraId="365EC06C" w14:textId="77777777" w:rsidR="000A202E" w:rsidRPr="00AC1DB4" w:rsidRDefault="000A202E" w:rsidP="000A202E">
      <w:pPr>
        <w:snapToGrid w:val="0"/>
        <w:ind w:firstLine="708"/>
        <w:jc w:val="both"/>
        <w:rPr>
          <w:bCs/>
        </w:rPr>
      </w:pPr>
      <w:r w:rsidRPr="00AC1DB4">
        <w:rPr>
          <w:bCs/>
          <w:noProof/>
        </w:rPr>
        <w:drawing>
          <wp:inline distT="0" distB="0" distL="0" distR="0" wp14:anchorId="56DC1E30" wp14:editId="557EFA91">
            <wp:extent cx="638175" cy="2000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DB4">
        <w:rPr>
          <w:bCs/>
        </w:rPr>
        <w:t xml:space="preserve"> - расходы на оплату труда основного персонала Учреждения в месяц, </w:t>
      </w:r>
      <w:proofErr w:type="spellStart"/>
      <w:r w:rsidRPr="00AC1DB4">
        <w:rPr>
          <w:bCs/>
        </w:rPr>
        <w:t>руб</w:t>
      </w:r>
      <w:proofErr w:type="spellEnd"/>
      <w:r w:rsidRPr="00AC1DB4">
        <w:rPr>
          <w:bCs/>
        </w:rPr>
        <w:t>;</w:t>
      </w:r>
    </w:p>
    <w:p w14:paraId="6C08D309" w14:textId="77777777" w:rsidR="000A202E" w:rsidRPr="00AC1DB4" w:rsidRDefault="000A202E" w:rsidP="000A202E">
      <w:pPr>
        <w:snapToGrid w:val="0"/>
        <w:ind w:firstLine="708"/>
        <w:jc w:val="both"/>
        <w:rPr>
          <w:bCs/>
        </w:rPr>
      </w:pPr>
      <w:r w:rsidRPr="00AC1DB4">
        <w:rPr>
          <w:bCs/>
        </w:rPr>
        <w:t>29,3 - среднее количество календарных дней в месяце, установленное действующим законодательством;</w:t>
      </w:r>
    </w:p>
    <w:p w14:paraId="2994FE60" w14:textId="77777777" w:rsidR="000A202E" w:rsidRPr="00AC1DB4" w:rsidRDefault="000A202E" w:rsidP="000A202E">
      <w:pPr>
        <w:snapToGrid w:val="0"/>
        <w:ind w:firstLine="708"/>
        <w:jc w:val="both"/>
        <w:rPr>
          <w:bCs/>
        </w:rPr>
      </w:pPr>
      <w:proofErr w:type="spellStart"/>
      <w:r w:rsidRPr="00AC1DB4">
        <w:rPr>
          <w:bCs/>
        </w:rPr>
        <w:t>Дотп</w:t>
      </w:r>
      <w:proofErr w:type="spellEnd"/>
      <w:r w:rsidRPr="00AC1DB4">
        <w:rPr>
          <w:bCs/>
        </w:rPr>
        <w:t xml:space="preserve"> - количество дней отпуска основного персонала Учреждения, установленное действующим законодательством;</w:t>
      </w:r>
    </w:p>
    <w:p w14:paraId="53EF7753" w14:textId="77777777" w:rsidR="000A202E" w:rsidRPr="00AC1DB4" w:rsidRDefault="000A202E" w:rsidP="000A202E">
      <w:pPr>
        <w:snapToGrid w:val="0"/>
        <w:ind w:firstLine="708"/>
        <w:jc w:val="both"/>
        <w:rPr>
          <w:bCs/>
        </w:rPr>
      </w:pPr>
      <w:r w:rsidRPr="00AC1DB4">
        <w:rPr>
          <w:bCs/>
        </w:rPr>
        <w:t>Км - количество месяцев оказания услуг, установленное локальным нормативным актом Учреждения</w:t>
      </w:r>
      <w:r>
        <w:rPr>
          <w:bCs/>
        </w:rPr>
        <w:t xml:space="preserve"> </w:t>
      </w:r>
      <w:r w:rsidRPr="00AC1DB4">
        <w:rPr>
          <w:bCs/>
        </w:rPr>
        <w:t>(</w:t>
      </w:r>
      <w:r w:rsidRPr="005A5DA5">
        <w:rPr>
          <w:bCs/>
        </w:rPr>
        <w:t>приказом директора Учреждения</w:t>
      </w:r>
      <w:r w:rsidRPr="00AC1DB4">
        <w:rPr>
          <w:bCs/>
        </w:rPr>
        <w:t>).</w:t>
      </w:r>
    </w:p>
    <w:p w14:paraId="24C18BD0" w14:textId="77777777" w:rsidR="000A202E" w:rsidRPr="00AC1DB4" w:rsidRDefault="000A202E" w:rsidP="000A202E">
      <w:pPr>
        <w:snapToGrid w:val="0"/>
        <w:ind w:firstLine="708"/>
        <w:jc w:val="both"/>
        <w:rPr>
          <w:bCs/>
          <w:sz w:val="26"/>
          <w:szCs w:val="26"/>
        </w:rPr>
      </w:pPr>
    </w:p>
    <w:p w14:paraId="301D6A2E" w14:textId="77777777" w:rsidR="000A202E" w:rsidRPr="00AC1DB4" w:rsidRDefault="000A202E" w:rsidP="000A202E">
      <w:pPr>
        <w:snapToGrid w:val="0"/>
        <w:ind w:firstLine="708"/>
        <w:jc w:val="both"/>
        <w:rPr>
          <w:bCs/>
          <w:sz w:val="26"/>
          <w:szCs w:val="26"/>
        </w:rPr>
      </w:pPr>
      <w:r w:rsidRPr="00AC1DB4">
        <w:rPr>
          <w:bCs/>
          <w:sz w:val="26"/>
          <w:szCs w:val="26"/>
        </w:rPr>
        <w:t>Сумма страховых взносов на фонд оплаты труда рассчитывается по формуле:</w:t>
      </w:r>
    </w:p>
    <w:p w14:paraId="737F225A" w14:textId="77777777" w:rsidR="000A202E" w:rsidRPr="00AC1DB4" w:rsidRDefault="000A202E" w:rsidP="000A202E">
      <w:pPr>
        <w:snapToGrid w:val="0"/>
        <w:ind w:firstLine="708"/>
        <w:jc w:val="both"/>
        <w:rPr>
          <w:bCs/>
          <w:sz w:val="26"/>
          <w:szCs w:val="26"/>
        </w:rPr>
      </w:pPr>
    </w:p>
    <w:p w14:paraId="6F55C703" w14:textId="77777777" w:rsidR="000A202E" w:rsidRPr="00AC1DB4" w:rsidRDefault="000A202E" w:rsidP="000A202E">
      <w:pPr>
        <w:snapToGrid w:val="0"/>
        <w:ind w:firstLine="2977"/>
        <w:jc w:val="both"/>
        <w:rPr>
          <w:bCs/>
        </w:rPr>
      </w:pPr>
      <w:bookmarkStart w:id="6" w:name="sub_3421"/>
      <w:r w:rsidRPr="00AC1DB4">
        <w:rPr>
          <w:bCs/>
          <w:noProof/>
        </w:rPr>
        <w:drawing>
          <wp:inline distT="0" distB="0" distL="0" distR="0" wp14:anchorId="035F726F" wp14:editId="7FB5B30F">
            <wp:extent cx="2286000" cy="21907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DB4">
        <w:rPr>
          <w:bCs/>
        </w:rPr>
        <w:t>, где:</w:t>
      </w:r>
    </w:p>
    <w:bookmarkEnd w:id="6"/>
    <w:p w14:paraId="48C0A2B8" w14:textId="77777777" w:rsidR="000A202E" w:rsidRPr="00AC1DB4" w:rsidRDefault="000A202E" w:rsidP="000A202E">
      <w:pPr>
        <w:snapToGrid w:val="0"/>
        <w:ind w:firstLine="708"/>
        <w:jc w:val="both"/>
        <w:rPr>
          <w:bCs/>
        </w:rPr>
      </w:pPr>
    </w:p>
    <w:p w14:paraId="212F4496" w14:textId="77777777" w:rsidR="000A202E" w:rsidRPr="00AC1DB4" w:rsidRDefault="000A202E" w:rsidP="000A202E">
      <w:pPr>
        <w:snapToGrid w:val="0"/>
        <w:ind w:firstLine="708"/>
        <w:jc w:val="both"/>
        <w:rPr>
          <w:bCs/>
        </w:rPr>
      </w:pPr>
      <w:r w:rsidRPr="00AC1DB4">
        <w:rPr>
          <w:bCs/>
        </w:rPr>
        <w:t>СВ - сумма страховых взносов на фонд оплаты труда, исчисленные в соответствии с законодательством, руб.;</w:t>
      </w:r>
    </w:p>
    <w:p w14:paraId="2D66FCDE" w14:textId="77777777" w:rsidR="000A202E" w:rsidRPr="00AC1DB4" w:rsidRDefault="000A202E" w:rsidP="000A202E">
      <w:pPr>
        <w:snapToGrid w:val="0"/>
        <w:ind w:firstLine="708"/>
        <w:jc w:val="both"/>
        <w:rPr>
          <w:bCs/>
        </w:rPr>
      </w:pPr>
      <w:r w:rsidRPr="00AC1DB4">
        <w:rPr>
          <w:bCs/>
          <w:noProof/>
        </w:rPr>
        <w:drawing>
          <wp:inline distT="0" distB="0" distL="0" distR="0" wp14:anchorId="78A34320" wp14:editId="2A532C6B">
            <wp:extent cx="638175" cy="2000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DB4">
        <w:rPr>
          <w:bCs/>
        </w:rPr>
        <w:t xml:space="preserve"> - расходы на оплату труда основного персонала Учреждения в месяц, руб.;</w:t>
      </w:r>
    </w:p>
    <w:p w14:paraId="62FFAA56" w14:textId="77777777" w:rsidR="000A202E" w:rsidRPr="00AC1DB4" w:rsidRDefault="000A202E" w:rsidP="000A202E">
      <w:pPr>
        <w:snapToGrid w:val="0"/>
        <w:ind w:firstLine="708"/>
        <w:jc w:val="both"/>
        <w:rPr>
          <w:bCs/>
        </w:rPr>
      </w:pPr>
      <w:bookmarkStart w:id="7" w:name="sub_3424"/>
      <w:proofErr w:type="spellStart"/>
      <w:r w:rsidRPr="00AC1DB4">
        <w:rPr>
          <w:bCs/>
        </w:rPr>
        <w:t>Ротп</w:t>
      </w:r>
      <w:proofErr w:type="spellEnd"/>
      <w:r w:rsidRPr="00AC1DB4">
        <w:rPr>
          <w:bCs/>
        </w:rPr>
        <w:t xml:space="preserve"> - сумма отчислений в месяц для обеспечения гарантий по сохранению среднего заработка на период отпусков основного персонала, руб.;</w:t>
      </w:r>
    </w:p>
    <w:bookmarkEnd w:id="7"/>
    <w:p w14:paraId="05368F58" w14:textId="77777777" w:rsidR="000A202E" w:rsidRDefault="000A202E" w:rsidP="000A202E">
      <w:pPr>
        <w:snapToGrid w:val="0"/>
        <w:ind w:firstLine="708"/>
        <w:jc w:val="both"/>
        <w:rPr>
          <w:bCs/>
        </w:rPr>
      </w:pPr>
      <w:r w:rsidRPr="00AC1DB4">
        <w:rPr>
          <w:bCs/>
        </w:rPr>
        <w:t>АСВ - величина страховых взносов на фонд оплаты труда, установленная действующим законодательством, %.</w:t>
      </w:r>
    </w:p>
    <w:p w14:paraId="5CCB97A2" w14:textId="77777777" w:rsidR="000A202E" w:rsidRDefault="000A202E" w:rsidP="000A202E">
      <w:pPr>
        <w:snapToGrid w:val="0"/>
        <w:ind w:firstLine="708"/>
        <w:jc w:val="both"/>
        <w:rPr>
          <w:sz w:val="26"/>
          <w:szCs w:val="26"/>
        </w:rPr>
      </w:pPr>
      <w:r w:rsidRPr="003B0383">
        <w:rPr>
          <w:sz w:val="26"/>
          <w:szCs w:val="26"/>
        </w:rPr>
        <w:t xml:space="preserve">4.7. Наполняемость групп (количество потребителей услуг, получающих услугу в группе в течение месяца), их возрастные категории, продолжительность оказания единицы услуги, количество в месяц единиц услуги определяются локальными нормативными актами Учреждения (приказом </w:t>
      </w:r>
      <w:r>
        <w:rPr>
          <w:sz w:val="26"/>
          <w:szCs w:val="26"/>
        </w:rPr>
        <w:t>директора Учреждения</w:t>
      </w:r>
      <w:r w:rsidRPr="003B0383">
        <w:rPr>
          <w:sz w:val="26"/>
          <w:szCs w:val="26"/>
        </w:rPr>
        <w:t>).</w:t>
      </w:r>
    </w:p>
    <w:p w14:paraId="526A10EA" w14:textId="77777777" w:rsidR="000A202E" w:rsidRPr="00AC1DB4" w:rsidRDefault="000A202E" w:rsidP="000A202E">
      <w:pPr>
        <w:snapToGrid w:val="0"/>
        <w:ind w:firstLine="708"/>
        <w:jc w:val="both"/>
        <w:rPr>
          <w:bCs/>
          <w:sz w:val="26"/>
          <w:szCs w:val="26"/>
        </w:rPr>
      </w:pPr>
      <w:r w:rsidRPr="00AC1DB4">
        <w:rPr>
          <w:bCs/>
          <w:sz w:val="26"/>
          <w:szCs w:val="26"/>
        </w:rPr>
        <w:t xml:space="preserve">4.8. Величина затрат на приобретение материальных запасов, полностью потребляемых в процессе оказания услуги в течение месяца, рассчитываются методом прямого счета в разрезе каждой услуги с учетом перечня наименований материальных запасов, установленного локальным нормативным актом учреждения </w:t>
      </w:r>
      <w:r w:rsidRPr="00AC1DB4">
        <w:rPr>
          <w:sz w:val="26"/>
          <w:szCs w:val="26"/>
        </w:rPr>
        <w:t>(</w:t>
      </w:r>
      <w:r w:rsidRPr="005A5DA5">
        <w:rPr>
          <w:sz w:val="26"/>
          <w:szCs w:val="26"/>
        </w:rPr>
        <w:t>приказом директора Учреждения</w:t>
      </w:r>
      <w:r w:rsidRPr="00AC1DB4">
        <w:rPr>
          <w:sz w:val="26"/>
          <w:szCs w:val="26"/>
        </w:rPr>
        <w:t>)</w:t>
      </w:r>
      <w:r w:rsidRPr="00AC1DB4">
        <w:rPr>
          <w:bCs/>
          <w:sz w:val="26"/>
          <w:szCs w:val="26"/>
        </w:rPr>
        <w:t>, по формуле:</w:t>
      </w:r>
    </w:p>
    <w:p w14:paraId="4A17BE25" w14:textId="77777777" w:rsidR="000A202E" w:rsidRPr="00AC1DB4" w:rsidRDefault="000A202E" w:rsidP="000A202E">
      <w:pPr>
        <w:autoSpaceDE w:val="0"/>
        <w:autoSpaceDN w:val="0"/>
        <w:adjustRightInd w:val="0"/>
        <w:ind w:firstLine="540"/>
        <w:jc w:val="both"/>
        <w:rPr>
          <w:bCs/>
          <w:color w:val="0070C0"/>
          <w:sz w:val="26"/>
          <w:szCs w:val="26"/>
        </w:rPr>
      </w:pPr>
    </w:p>
    <w:p w14:paraId="0BE662D1" w14:textId="77777777" w:rsidR="000A202E" w:rsidRPr="00082B27" w:rsidRDefault="000A202E" w:rsidP="000A202E">
      <w:pPr>
        <w:autoSpaceDE w:val="0"/>
        <w:autoSpaceDN w:val="0"/>
        <w:adjustRightInd w:val="0"/>
        <w:ind w:firstLine="1701"/>
        <w:jc w:val="both"/>
        <w:rPr>
          <w:bCs/>
          <w:sz w:val="26"/>
          <w:szCs w:val="26"/>
        </w:rPr>
      </w:pPr>
      <w:r w:rsidRPr="00082B27">
        <w:rPr>
          <w:bCs/>
          <w:noProof/>
        </w:rPr>
        <w:drawing>
          <wp:inline distT="0" distB="0" distL="0" distR="0" wp14:anchorId="53DBE035" wp14:editId="35353B34">
            <wp:extent cx="3505200" cy="3810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B27">
        <w:rPr>
          <w:bCs/>
          <w:sz w:val="26"/>
          <w:szCs w:val="26"/>
        </w:rPr>
        <w:t>, где:</w:t>
      </w:r>
    </w:p>
    <w:p w14:paraId="2069A972" w14:textId="77777777" w:rsidR="000A202E" w:rsidRPr="00AC1DB4" w:rsidRDefault="000A202E" w:rsidP="000A202E">
      <w:pPr>
        <w:autoSpaceDE w:val="0"/>
        <w:autoSpaceDN w:val="0"/>
        <w:adjustRightInd w:val="0"/>
        <w:ind w:firstLine="540"/>
        <w:jc w:val="both"/>
        <w:rPr>
          <w:bCs/>
          <w:color w:val="0070C0"/>
          <w:sz w:val="26"/>
          <w:szCs w:val="26"/>
        </w:rPr>
      </w:pPr>
    </w:p>
    <w:p w14:paraId="109632C3" w14:textId="77777777" w:rsidR="000A202E" w:rsidRPr="00082B27" w:rsidRDefault="000A202E" w:rsidP="000A202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82B27">
        <w:rPr>
          <w:bCs/>
        </w:rPr>
        <w:t>МЗ - величина затрат на приобретение материальных запасов, полностью потребляемых в процессе оказания услуги в месяц, руб.;</w:t>
      </w:r>
    </w:p>
    <w:p w14:paraId="6D262D17" w14:textId="77777777" w:rsidR="000A202E" w:rsidRPr="00082B27" w:rsidRDefault="000A202E" w:rsidP="000A202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82B27">
        <w:rPr>
          <w:bCs/>
          <w:noProof/>
        </w:rPr>
        <w:drawing>
          <wp:inline distT="0" distB="0" distL="0" distR="0" wp14:anchorId="562D0D96" wp14:editId="196F0936">
            <wp:extent cx="381000" cy="23812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82B27">
        <w:rPr>
          <w:bCs/>
        </w:rPr>
        <w:t>,...</w:t>
      </w:r>
      <w:proofErr w:type="gramEnd"/>
      <w:r w:rsidRPr="00082B27">
        <w:rPr>
          <w:bCs/>
        </w:rPr>
        <w:t xml:space="preserve">, </w:t>
      </w:r>
      <w:r w:rsidRPr="00082B27">
        <w:rPr>
          <w:bCs/>
          <w:noProof/>
        </w:rPr>
        <w:drawing>
          <wp:inline distT="0" distB="0" distL="0" distR="0" wp14:anchorId="53C12EAA" wp14:editId="352805A0">
            <wp:extent cx="352425" cy="238125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B27">
        <w:rPr>
          <w:bCs/>
        </w:rPr>
        <w:t xml:space="preserve"> - количество необходимого материального запаса;</w:t>
      </w:r>
    </w:p>
    <w:p w14:paraId="6C9CCBC8" w14:textId="77777777" w:rsidR="000A202E" w:rsidRPr="00082B27" w:rsidRDefault="000A202E" w:rsidP="000A202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82B27">
        <w:rPr>
          <w:bCs/>
          <w:noProof/>
        </w:rPr>
        <w:drawing>
          <wp:inline distT="0" distB="0" distL="0" distR="0" wp14:anchorId="5B6CAB1B" wp14:editId="72ED1ECB">
            <wp:extent cx="390525" cy="23812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82B27">
        <w:rPr>
          <w:bCs/>
        </w:rPr>
        <w:t>,...</w:t>
      </w:r>
      <w:proofErr w:type="gramEnd"/>
      <w:r w:rsidRPr="00082B27">
        <w:rPr>
          <w:bCs/>
        </w:rPr>
        <w:t xml:space="preserve">, </w:t>
      </w:r>
      <w:r w:rsidRPr="00082B27">
        <w:rPr>
          <w:bCs/>
          <w:noProof/>
        </w:rPr>
        <w:drawing>
          <wp:inline distT="0" distB="0" distL="0" distR="0" wp14:anchorId="0DC358D8" wp14:editId="1A341D21">
            <wp:extent cx="361950" cy="23812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B27">
        <w:rPr>
          <w:bCs/>
        </w:rPr>
        <w:t xml:space="preserve"> - цена за единицу материального запаса, определенная методом сопоставления цен (с приложением подтверждающих документов: прайсов, фотоизображение экрана), руб.;</w:t>
      </w:r>
    </w:p>
    <w:p w14:paraId="56429E62" w14:textId="77777777" w:rsidR="000A202E" w:rsidRDefault="000A202E" w:rsidP="000A202E">
      <w:pPr>
        <w:snapToGrid w:val="0"/>
        <w:ind w:firstLine="708"/>
        <w:jc w:val="both"/>
        <w:rPr>
          <w:bCs/>
        </w:rPr>
      </w:pPr>
      <w:r w:rsidRPr="00082B27">
        <w:rPr>
          <w:bCs/>
        </w:rPr>
        <w:t xml:space="preserve">Км - количество месяцев оказания услуг, установленное локальным нормативным актом </w:t>
      </w:r>
      <w:r>
        <w:rPr>
          <w:bCs/>
        </w:rPr>
        <w:t>У</w:t>
      </w:r>
      <w:r w:rsidRPr="00082B27">
        <w:rPr>
          <w:bCs/>
        </w:rPr>
        <w:t>чреждения</w:t>
      </w:r>
      <w:r w:rsidRPr="00082B27">
        <w:t xml:space="preserve"> (</w:t>
      </w:r>
      <w:r w:rsidRPr="005A5DA5">
        <w:t>приказом директора Учреждения</w:t>
      </w:r>
      <w:r w:rsidRPr="00082B27">
        <w:t>)</w:t>
      </w:r>
      <w:r w:rsidRPr="00082B27">
        <w:rPr>
          <w:bCs/>
        </w:rPr>
        <w:t>.</w:t>
      </w:r>
    </w:p>
    <w:p w14:paraId="54C2F0A3" w14:textId="77777777" w:rsidR="000A202E" w:rsidRDefault="000A202E" w:rsidP="000A202E">
      <w:pPr>
        <w:snapToGrid w:val="0"/>
        <w:ind w:firstLine="708"/>
        <w:jc w:val="both"/>
        <w:rPr>
          <w:sz w:val="26"/>
          <w:szCs w:val="26"/>
        </w:rPr>
      </w:pPr>
    </w:p>
    <w:p w14:paraId="559691A7" w14:textId="77777777" w:rsidR="000A202E" w:rsidRPr="00082B27" w:rsidRDefault="000A202E" w:rsidP="000A202E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82B27">
        <w:rPr>
          <w:bCs/>
          <w:sz w:val="26"/>
          <w:szCs w:val="26"/>
        </w:rPr>
        <w:t>4.9. Величина затрат на приобретение основных средств, используемых при оказании определенной услуги, распределяется на весь срок эксплуатации нефинансового актива и определяется по формуле:</w:t>
      </w:r>
    </w:p>
    <w:p w14:paraId="0C5E97DA" w14:textId="77777777" w:rsidR="000A202E" w:rsidRPr="00082B27" w:rsidRDefault="000A202E" w:rsidP="000A202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14:paraId="23F4340E" w14:textId="77777777" w:rsidR="000A202E" w:rsidRPr="00082B27" w:rsidRDefault="000A202E" w:rsidP="000A202E">
      <w:pPr>
        <w:autoSpaceDE w:val="0"/>
        <w:autoSpaceDN w:val="0"/>
        <w:adjustRightInd w:val="0"/>
        <w:ind w:firstLine="1276"/>
        <w:jc w:val="both"/>
        <w:rPr>
          <w:bCs/>
          <w:sz w:val="26"/>
          <w:szCs w:val="26"/>
        </w:rPr>
      </w:pPr>
      <w:r w:rsidRPr="00082B27">
        <w:rPr>
          <w:bCs/>
          <w:noProof/>
        </w:rPr>
        <w:drawing>
          <wp:inline distT="0" distB="0" distL="0" distR="0" wp14:anchorId="5C4E397A" wp14:editId="3FFFE9E4">
            <wp:extent cx="4076700" cy="3810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B27">
        <w:rPr>
          <w:bCs/>
          <w:sz w:val="26"/>
          <w:szCs w:val="26"/>
        </w:rPr>
        <w:t>, где:</w:t>
      </w:r>
    </w:p>
    <w:p w14:paraId="6A7DB6DA" w14:textId="77777777" w:rsidR="000A202E" w:rsidRPr="00082B27" w:rsidRDefault="000A202E" w:rsidP="000A202E">
      <w:pPr>
        <w:autoSpaceDE w:val="0"/>
        <w:autoSpaceDN w:val="0"/>
        <w:adjustRightInd w:val="0"/>
        <w:ind w:firstLine="708"/>
        <w:jc w:val="both"/>
        <w:rPr>
          <w:bCs/>
        </w:rPr>
      </w:pPr>
      <w:proofErr w:type="spellStart"/>
      <w:r w:rsidRPr="00082B27">
        <w:rPr>
          <w:bCs/>
        </w:rPr>
        <w:t>Знфа</w:t>
      </w:r>
      <w:proofErr w:type="spellEnd"/>
      <w:r w:rsidRPr="00082B27">
        <w:rPr>
          <w:bCs/>
        </w:rPr>
        <w:t xml:space="preserve"> - величина затрат на приобретение основного средства, используемого при оказании определенной услуги, распределенная на весь срок эксплуатации, руб.;</w:t>
      </w:r>
    </w:p>
    <w:p w14:paraId="73DCCB1E" w14:textId="77777777" w:rsidR="000A202E" w:rsidRPr="00082B27" w:rsidRDefault="000A202E" w:rsidP="000A202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82B27">
        <w:rPr>
          <w:bCs/>
          <w:noProof/>
        </w:rPr>
        <w:drawing>
          <wp:inline distT="0" distB="0" distL="0" distR="0" wp14:anchorId="57BCB13C" wp14:editId="7CE829BA">
            <wp:extent cx="457200" cy="238125"/>
            <wp:effectExtent l="0" t="0" r="0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82B27">
        <w:rPr>
          <w:bCs/>
        </w:rPr>
        <w:t>,...</w:t>
      </w:r>
      <w:proofErr w:type="gramEnd"/>
      <w:r w:rsidRPr="00082B27">
        <w:rPr>
          <w:bCs/>
        </w:rPr>
        <w:t xml:space="preserve">, </w:t>
      </w:r>
      <w:r w:rsidRPr="00082B27">
        <w:rPr>
          <w:bCs/>
          <w:noProof/>
        </w:rPr>
        <w:drawing>
          <wp:inline distT="0" distB="0" distL="0" distR="0" wp14:anchorId="7195CA17" wp14:editId="1A76C892">
            <wp:extent cx="428625" cy="238125"/>
            <wp:effectExtent l="0" t="0" r="0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B27">
        <w:rPr>
          <w:bCs/>
        </w:rPr>
        <w:t xml:space="preserve"> - количество единиц необходимых основных средств, для оказания определенной услуги, установленное локальным нормативным актом </w:t>
      </w:r>
      <w:r>
        <w:rPr>
          <w:bCs/>
        </w:rPr>
        <w:t>У</w:t>
      </w:r>
      <w:r w:rsidRPr="00082B27">
        <w:rPr>
          <w:bCs/>
        </w:rPr>
        <w:t xml:space="preserve">чреждения </w:t>
      </w:r>
      <w:r w:rsidRPr="00082B27">
        <w:t>(</w:t>
      </w:r>
      <w:r w:rsidRPr="005A5DA5">
        <w:t>приказом директора Учреждения</w:t>
      </w:r>
      <w:r w:rsidRPr="00082B27">
        <w:t>)</w:t>
      </w:r>
      <w:r w:rsidRPr="00082B27">
        <w:rPr>
          <w:bCs/>
        </w:rPr>
        <w:t>;</w:t>
      </w:r>
    </w:p>
    <w:p w14:paraId="78693CC0" w14:textId="77777777" w:rsidR="000A202E" w:rsidRPr="00082B27" w:rsidRDefault="000A202E" w:rsidP="000A202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82B27">
        <w:rPr>
          <w:bCs/>
          <w:noProof/>
        </w:rPr>
        <w:drawing>
          <wp:inline distT="0" distB="0" distL="0" distR="0" wp14:anchorId="59F95863" wp14:editId="4DC0B584">
            <wp:extent cx="466725" cy="238125"/>
            <wp:effectExtent l="0" t="0" r="0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82B27">
        <w:rPr>
          <w:bCs/>
        </w:rPr>
        <w:t>,...</w:t>
      </w:r>
      <w:proofErr w:type="gramEnd"/>
      <w:r w:rsidRPr="00082B27">
        <w:rPr>
          <w:bCs/>
        </w:rPr>
        <w:t xml:space="preserve">, </w:t>
      </w:r>
      <w:r w:rsidRPr="00082B27">
        <w:rPr>
          <w:bCs/>
          <w:noProof/>
        </w:rPr>
        <w:drawing>
          <wp:inline distT="0" distB="0" distL="0" distR="0" wp14:anchorId="750063D7" wp14:editId="2B03159C">
            <wp:extent cx="438150" cy="23812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B27">
        <w:rPr>
          <w:bCs/>
        </w:rPr>
        <w:t xml:space="preserve"> - цена необходимого основного средства, определенная методом сопоставления цен (с приложением подтверждающих документов, например: прайсов, фотоизображение экрана), руб.;</w:t>
      </w:r>
    </w:p>
    <w:p w14:paraId="784C7F84" w14:textId="77777777" w:rsidR="000A202E" w:rsidRDefault="000A202E" w:rsidP="000A202E">
      <w:pPr>
        <w:snapToGrid w:val="0"/>
        <w:ind w:firstLine="708"/>
        <w:jc w:val="both"/>
        <w:rPr>
          <w:bCs/>
        </w:rPr>
      </w:pPr>
      <w:r w:rsidRPr="00082B27">
        <w:rPr>
          <w:bCs/>
          <w:noProof/>
        </w:rPr>
        <w:lastRenderedPageBreak/>
        <w:drawing>
          <wp:inline distT="0" distB="0" distL="0" distR="0" wp14:anchorId="3060C7BB" wp14:editId="0BDB2468">
            <wp:extent cx="352425" cy="238125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82B27">
        <w:rPr>
          <w:bCs/>
        </w:rPr>
        <w:t>,...</w:t>
      </w:r>
      <w:proofErr w:type="gramEnd"/>
      <w:r w:rsidRPr="00082B27">
        <w:rPr>
          <w:bCs/>
        </w:rPr>
        <w:t xml:space="preserve">, </w:t>
      </w:r>
      <w:r w:rsidRPr="00082B27">
        <w:rPr>
          <w:bCs/>
          <w:noProof/>
        </w:rPr>
        <w:drawing>
          <wp:inline distT="0" distB="0" distL="0" distR="0" wp14:anchorId="71106A97" wp14:editId="1DD627A1">
            <wp:extent cx="323850" cy="23812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B27">
        <w:rPr>
          <w:bCs/>
        </w:rPr>
        <w:t xml:space="preserve"> - срок эксплуатации данного основного средства, определенного в соответствии с классификацией основных средств, включаемых в амортизационные группы, выраженный в месяцах.</w:t>
      </w:r>
    </w:p>
    <w:p w14:paraId="29C4EF34" w14:textId="77777777" w:rsidR="000A202E" w:rsidRDefault="000A202E" w:rsidP="000A202E">
      <w:pPr>
        <w:snapToGrid w:val="0"/>
        <w:ind w:firstLine="708"/>
        <w:jc w:val="both"/>
        <w:rPr>
          <w:bCs/>
        </w:rPr>
      </w:pPr>
    </w:p>
    <w:p w14:paraId="0319684C" w14:textId="77777777" w:rsidR="000A202E" w:rsidRPr="00082B27" w:rsidRDefault="000A202E" w:rsidP="000A202E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82B27">
        <w:rPr>
          <w:bCs/>
          <w:sz w:val="26"/>
          <w:szCs w:val="26"/>
        </w:rPr>
        <w:t>4.</w:t>
      </w:r>
      <w:r>
        <w:rPr>
          <w:bCs/>
          <w:sz w:val="26"/>
          <w:szCs w:val="26"/>
        </w:rPr>
        <w:t>10</w:t>
      </w:r>
      <w:r w:rsidRPr="00082B27">
        <w:rPr>
          <w:bCs/>
          <w:sz w:val="26"/>
          <w:szCs w:val="26"/>
        </w:rPr>
        <w:t xml:space="preserve">. </w:t>
      </w:r>
      <w:proofErr w:type="spellStart"/>
      <w:r w:rsidRPr="00082B27">
        <w:rPr>
          <w:bCs/>
          <w:sz w:val="26"/>
          <w:szCs w:val="26"/>
        </w:rPr>
        <w:t>Калькулирование</w:t>
      </w:r>
      <w:proofErr w:type="spellEnd"/>
      <w:r w:rsidRPr="00082B27">
        <w:rPr>
          <w:bCs/>
          <w:sz w:val="26"/>
          <w:szCs w:val="26"/>
        </w:rPr>
        <w:t xml:space="preserve"> иных затрат, связанных с оказанием конкретной услуги (арендная плата и другие затраты (работы, услуги), обеспечивающие оказание данной услуги), формируется методом прямого счета по каждой услуге с учетом каждого вида затрат.</w:t>
      </w:r>
    </w:p>
    <w:p w14:paraId="00C2ED40" w14:textId="77777777" w:rsidR="000A202E" w:rsidRPr="00082B27" w:rsidRDefault="000A202E" w:rsidP="000A202E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82B27">
        <w:rPr>
          <w:bCs/>
          <w:sz w:val="26"/>
          <w:szCs w:val="26"/>
        </w:rPr>
        <w:t>Величина иных затрат, связанных с оказанием услуги (например, транспортные услуги, аренда помещений), определяется методом прямого счета по каждой услуге в месяц с учетом определенного наименования услуги (работы) и рассчитывается по формуле:</w:t>
      </w:r>
    </w:p>
    <w:p w14:paraId="51146839" w14:textId="77777777" w:rsidR="000A202E" w:rsidRPr="00082B27" w:rsidRDefault="000A202E" w:rsidP="000A202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14:paraId="16EF377C" w14:textId="77777777" w:rsidR="000A202E" w:rsidRPr="00082B27" w:rsidRDefault="000A202E" w:rsidP="000A202E">
      <w:pPr>
        <w:autoSpaceDE w:val="0"/>
        <w:autoSpaceDN w:val="0"/>
        <w:adjustRightInd w:val="0"/>
        <w:ind w:firstLine="1560"/>
        <w:jc w:val="both"/>
        <w:rPr>
          <w:bCs/>
        </w:rPr>
      </w:pPr>
      <w:r w:rsidRPr="00082B27">
        <w:rPr>
          <w:bCs/>
          <w:noProof/>
        </w:rPr>
        <w:drawing>
          <wp:inline distT="0" distB="0" distL="0" distR="0" wp14:anchorId="3BBB203C" wp14:editId="14D061FC">
            <wp:extent cx="3743325" cy="38100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B27">
        <w:rPr>
          <w:bCs/>
        </w:rPr>
        <w:t>, где:</w:t>
      </w:r>
    </w:p>
    <w:p w14:paraId="72303C2D" w14:textId="77777777" w:rsidR="000A202E" w:rsidRPr="00082B27" w:rsidRDefault="000A202E" w:rsidP="000A202E">
      <w:pPr>
        <w:autoSpaceDE w:val="0"/>
        <w:autoSpaceDN w:val="0"/>
        <w:adjustRightInd w:val="0"/>
        <w:ind w:firstLine="540"/>
        <w:jc w:val="both"/>
        <w:rPr>
          <w:bCs/>
        </w:rPr>
      </w:pPr>
    </w:p>
    <w:p w14:paraId="3F818A07" w14:textId="77777777" w:rsidR="000A202E" w:rsidRPr="00082B27" w:rsidRDefault="000A202E" w:rsidP="000A202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82B27">
        <w:rPr>
          <w:bCs/>
        </w:rPr>
        <w:t>Зин - сумма иных затрат (услуг, работ), связанных с оказанием конкретной услуги в месяц, руб.;</w:t>
      </w:r>
    </w:p>
    <w:p w14:paraId="6798F5CC" w14:textId="77777777" w:rsidR="000A202E" w:rsidRPr="00082B27" w:rsidRDefault="000A202E" w:rsidP="000A202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82B27">
        <w:rPr>
          <w:bCs/>
          <w:noProof/>
        </w:rPr>
        <w:drawing>
          <wp:inline distT="0" distB="0" distL="0" distR="0" wp14:anchorId="194BBF44" wp14:editId="09F54875">
            <wp:extent cx="438150" cy="238125"/>
            <wp:effectExtent l="0" t="0" r="0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82B27">
        <w:rPr>
          <w:bCs/>
        </w:rPr>
        <w:t>,...</w:t>
      </w:r>
      <w:proofErr w:type="gramEnd"/>
      <w:r w:rsidRPr="00082B27">
        <w:rPr>
          <w:bCs/>
        </w:rPr>
        <w:t xml:space="preserve">, </w:t>
      </w:r>
      <w:r w:rsidRPr="00082B27">
        <w:rPr>
          <w:bCs/>
          <w:noProof/>
        </w:rPr>
        <w:drawing>
          <wp:inline distT="0" distB="0" distL="0" distR="0" wp14:anchorId="21E95F30" wp14:editId="10F56E23">
            <wp:extent cx="409575" cy="238125"/>
            <wp:effectExtent l="0" t="0" r="0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B27">
        <w:rPr>
          <w:bCs/>
        </w:rPr>
        <w:t xml:space="preserve"> - количество единиц затрат (услуг, работ), утвержденное локальными нормативными актами Учреждения;</w:t>
      </w:r>
    </w:p>
    <w:p w14:paraId="721A8958" w14:textId="77777777" w:rsidR="000A202E" w:rsidRPr="00082B27" w:rsidRDefault="000A202E" w:rsidP="000A202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82B27">
        <w:rPr>
          <w:bCs/>
          <w:noProof/>
        </w:rPr>
        <w:drawing>
          <wp:inline distT="0" distB="0" distL="0" distR="0" wp14:anchorId="328EE2F2" wp14:editId="2EA53A87">
            <wp:extent cx="447675" cy="238125"/>
            <wp:effectExtent l="0" t="0" r="0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82B27">
        <w:rPr>
          <w:bCs/>
        </w:rPr>
        <w:t>,...</w:t>
      </w:r>
      <w:proofErr w:type="gramEnd"/>
      <w:r w:rsidRPr="00082B27">
        <w:rPr>
          <w:bCs/>
        </w:rPr>
        <w:t xml:space="preserve">, </w:t>
      </w:r>
      <w:r w:rsidRPr="00082B27">
        <w:rPr>
          <w:bCs/>
          <w:noProof/>
        </w:rPr>
        <w:drawing>
          <wp:inline distT="0" distB="0" distL="0" distR="0" wp14:anchorId="13C31401" wp14:editId="3DE31E5D">
            <wp:extent cx="419100" cy="23812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B27">
        <w:rPr>
          <w:bCs/>
        </w:rPr>
        <w:t xml:space="preserve"> - цена за единицу услуги (работы), определенная методом сопоставления цен (с приложением подтверждающих документов: прайсов, фотоизображение экрана), руб.</w:t>
      </w:r>
    </w:p>
    <w:p w14:paraId="7F13E6EE" w14:textId="77777777" w:rsidR="000A202E" w:rsidRPr="006E3F69" w:rsidRDefault="000A202E" w:rsidP="000A202E">
      <w:pPr>
        <w:snapToGrid w:val="0"/>
        <w:ind w:firstLine="708"/>
        <w:jc w:val="both"/>
      </w:pPr>
      <w:r w:rsidRPr="00082B27">
        <w:rPr>
          <w:bCs/>
        </w:rPr>
        <w:t xml:space="preserve">Км - количество месяцев оказания услуг, установленное локальным нормативным актом Учреждения </w:t>
      </w:r>
      <w:r w:rsidRPr="00082B27">
        <w:t>(</w:t>
      </w:r>
      <w:r w:rsidRPr="005A5DA5">
        <w:t>приказом директора Учреждения</w:t>
      </w:r>
      <w:r w:rsidRPr="00082B27">
        <w:t>)</w:t>
      </w:r>
      <w:r w:rsidRPr="00082B27">
        <w:rPr>
          <w:bCs/>
        </w:rPr>
        <w:t>.</w:t>
      </w:r>
    </w:p>
    <w:p w14:paraId="4815D124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4.11</w:t>
      </w:r>
      <w:r w:rsidRPr="0028148F">
        <w:rPr>
          <w:sz w:val="26"/>
          <w:szCs w:val="26"/>
        </w:rPr>
        <w:t>. К накладным (общехозяйственным) расходам относятся:</w:t>
      </w:r>
    </w:p>
    <w:p w14:paraId="080528B3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  <w:r w:rsidRPr="0028148F">
        <w:rPr>
          <w:sz w:val="26"/>
          <w:szCs w:val="26"/>
        </w:rPr>
        <w:t xml:space="preserve">затраты на оплату труда персонала сопровождения </w:t>
      </w:r>
      <w:r>
        <w:rPr>
          <w:sz w:val="26"/>
          <w:szCs w:val="26"/>
        </w:rPr>
        <w:t>Учреждения</w:t>
      </w:r>
      <w:r w:rsidRPr="0028148F">
        <w:rPr>
          <w:sz w:val="26"/>
          <w:szCs w:val="26"/>
        </w:rPr>
        <w:t>;</w:t>
      </w:r>
    </w:p>
    <w:p w14:paraId="48F70D9B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  <w:r w:rsidRPr="0028148F">
        <w:rPr>
          <w:sz w:val="26"/>
          <w:szCs w:val="26"/>
        </w:rPr>
        <w:t>оплата услуг связи;</w:t>
      </w:r>
    </w:p>
    <w:p w14:paraId="48D1BE16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  <w:r w:rsidRPr="0028148F">
        <w:rPr>
          <w:sz w:val="26"/>
          <w:szCs w:val="26"/>
        </w:rPr>
        <w:t>коммунальные услуги;</w:t>
      </w:r>
    </w:p>
    <w:p w14:paraId="31763679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  <w:r w:rsidRPr="0028148F">
        <w:rPr>
          <w:sz w:val="26"/>
          <w:szCs w:val="26"/>
        </w:rPr>
        <w:t>услуги по содержанию имущества;</w:t>
      </w:r>
    </w:p>
    <w:p w14:paraId="1F1489B0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  <w:r w:rsidRPr="0028148F">
        <w:rPr>
          <w:sz w:val="26"/>
          <w:szCs w:val="26"/>
        </w:rPr>
        <w:t>прочие услуги;</w:t>
      </w:r>
    </w:p>
    <w:p w14:paraId="71F2F495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  <w:r w:rsidRPr="0028148F">
        <w:rPr>
          <w:sz w:val="26"/>
          <w:szCs w:val="26"/>
        </w:rPr>
        <w:t>амортизация движимого имущества;</w:t>
      </w:r>
    </w:p>
    <w:p w14:paraId="109DFB8E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  <w:r w:rsidRPr="0028148F">
        <w:rPr>
          <w:sz w:val="26"/>
          <w:szCs w:val="26"/>
        </w:rPr>
        <w:t>приобретение материальных запасов;</w:t>
      </w:r>
    </w:p>
    <w:p w14:paraId="17C84124" w14:textId="77777777" w:rsidR="000A202E" w:rsidRDefault="000A202E" w:rsidP="000A202E">
      <w:pPr>
        <w:snapToGrid w:val="0"/>
        <w:ind w:firstLine="708"/>
        <w:jc w:val="both"/>
        <w:rPr>
          <w:sz w:val="26"/>
          <w:szCs w:val="26"/>
        </w:rPr>
      </w:pPr>
      <w:r w:rsidRPr="0028148F">
        <w:rPr>
          <w:sz w:val="26"/>
          <w:szCs w:val="26"/>
        </w:rPr>
        <w:t>прочие расходы.</w:t>
      </w:r>
    </w:p>
    <w:p w14:paraId="27B2C9C3" w14:textId="77777777" w:rsidR="000A202E" w:rsidRPr="00513D20" w:rsidRDefault="000A202E" w:rsidP="000A202E">
      <w:pPr>
        <w:autoSpaceDE w:val="0"/>
        <w:autoSpaceDN w:val="0"/>
        <w:adjustRightInd w:val="0"/>
        <w:ind w:firstLine="708"/>
        <w:jc w:val="both"/>
        <w:rPr>
          <w:bCs/>
          <w:color w:val="0070C0"/>
        </w:rPr>
      </w:pPr>
      <w:r>
        <w:rPr>
          <w:sz w:val="26"/>
          <w:szCs w:val="26"/>
        </w:rPr>
        <w:t>4.12</w:t>
      </w:r>
      <w:r w:rsidRPr="00513D20">
        <w:rPr>
          <w:sz w:val="26"/>
          <w:szCs w:val="26"/>
        </w:rPr>
        <w:t xml:space="preserve">. Затраты на оплату труда персонала сопровождения </w:t>
      </w:r>
      <w:r>
        <w:rPr>
          <w:sz w:val="26"/>
          <w:szCs w:val="26"/>
        </w:rPr>
        <w:t>У</w:t>
      </w:r>
      <w:r w:rsidRPr="00513D20">
        <w:rPr>
          <w:sz w:val="26"/>
          <w:szCs w:val="26"/>
        </w:rPr>
        <w:t>чреждения, учитываемые в составе накладных расходов на оказание услуг, рассчитываются по следующей формуле:</w:t>
      </w:r>
    </w:p>
    <w:p w14:paraId="10F30C71" w14:textId="77777777" w:rsidR="000A202E" w:rsidRPr="00513D20" w:rsidRDefault="000A202E" w:rsidP="000A202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57311348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698"/>
        <w:jc w:val="center"/>
      </w:pPr>
      <w:r w:rsidRPr="00603A2F">
        <w:rPr>
          <w:noProof/>
        </w:rPr>
        <w:drawing>
          <wp:inline distT="0" distB="0" distL="0" distR="0" wp14:anchorId="4D10B1DF" wp14:editId="14849AEC">
            <wp:extent cx="2419350" cy="200025"/>
            <wp:effectExtent l="0" t="0" r="0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A2F">
        <w:t>, где:</w:t>
      </w:r>
    </w:p>
    <w:p w14:paraId="10BD8EE5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</w:p>
    <w:p w14:paraId="531FA395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r w:rsidRPr="00603A2F">
        <w:rPr>
          <w:noProof/>
        </w:rPr>
        <w:drawing>
          <wp:inline distT="0" distB="0" distL="0" distR="0" wp14:anchorId="3E37FA38" wp14:editId="04870FD0">
            <wp:extent cx="561975" cy="200025"/>
            <wp:effectExtent l="0" t="0" r="9525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A2F">
        <w:t xml:space="preserve"> - затраты на оплату труда персонала сопровождения Учреждения в месяц, руб.;</w:t>
      </w:r>
    </w:p>
    <w:p w14:paraId="7FD37466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r w:rsidRPr="00603A2F">
        <w:rPr>
          <w:noProof/>
        </w:rPr>
        <w:drawing>
          <wp:inline distT="0" distB="0" distL="0" distR="0" wp14:anchorId="4C764D64" wp14:editId="7183E352">
            <wp:extent cx="476250" cy="200025"/>
            <wp:effectExtent l="0" t="0" r="0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A2F">
        <w:t xml:space="preserve"> - расходы на оплату труда персонала сопровождения Учреждения в месяц, руб.;</w:t>
      </w:r>
    </w:p>
    <w:p w14:paraId="6E25751F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bookmarkStart w:id="8" w:name="sub_395"/>
      <w:r w:rsidRPr="00603A2F">
        <w:rPr>
          <w:noProof/>
        </w:rPr>
        <w:drawing>
          <wp:inline distT="0" distB="0" distL="0" distR="0" wp14:anchorId="6BB4B380" wp14:editId="0E57394D">
            <wp:extent cx="638175" cy="200025"/>
            <wp:effectExtent l="0" t="0" r="9525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A2F">
        <w:t xml:space="preserve"> - сумма отчислений в месяц для обеспечения гарантий по сохранению среднего заработка на период отпусков работников персонала сопровождения Учреждения, руб.;</w:t>
      </w:r>
    </w:p>
    <w:bookmarkEnd w:id="8"/>
    <w:p w14:paraId="2E0B2112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r w:rsidRPr="00603A2F">
        <w:rPr>
          <w:noProof/>
        </w:rPr>
        <w:drawing>
          <wp:inline distT="0" distB="0" distL="0" distR="0" wp14:anchorId="433E05EE" wp14:editId="3D7655D3">
            <wp:extent cx="485775" cy="200025"/>
            <wp:effectExtent l="0" t="0" r="9525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A2F">
        <w:t xml:space="preserve"> - сумма страховых взносов на фонд оплаты труда персонала сопровождения </w:t>
      </w:r>
      <w:r w:rsidRPr="00603A2F">
        <w:lastRenderedPageBreak/>
        <w:t>Учреждения, исчисленные в соответствии с законодательством, руб.</w:t>
      </w:r>
    </w:p>
    <w:p w14:paraId="7C007E49" w14:textId="77777777" w:rsidR="000A202E" w:rsidRPr="00513D20" w:rsidRDefault="000A202E" w:rsidP="000A202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39F9B30D" w14:textId="77777777" w:rsidR="000A202E" w:rsidRPr="00513D20" w:rsidRDefault="000A202E" w:rsidP="000A202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13D20">
        <w:rPr>
          <w:sz w:val="26"/>
          <w:szCs w:val="26"/>
        </w:rPr>
        <w:t xml:space="preserve">Расходы на оплату труда персонала сопровождения </w:t>
      </w:r>
      <w:r>
        <w:rPr>
          <w:sz w:val="26"/>
          <w:szCs w:val="26"/>
        </w:rPr>
        <w:t>У</w:t>
      </w:r>
      <w:r w:rsidRPr="00513D20">
        <w:rPr>
          <w:sz w:val="26"/>
          <w:szCs w:val="26"/>
        </w:rPr>
        <w:t>чреждения в месяц по формуле:</w:t>
      </w:r>
    </w:p>
    <w:p w14:paraId="3B56CF5E" w14:textId="77777777" w:rsidR="000A202E" w:rsidRPr="00513D20" w:rsidRDefault="000A202E" w:rsidP="000A202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0C5E143B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698"/>
        <w:jc w:val="center"/>
      </w:pPr>
      <w:r w:rsidRPr="00603A2F">
        <w:rPr>
          <w:noProof/>
        </w:rPr>
        <w:drawing>
          <wp:inline distT="0" distB="0" distL="0" distR="0" wp14:anchorId="7FC75BBC" wp14:editId="1E174491">
            <wp:extent cx="2209800" cy="26670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A2F">
        <w:t>, где:</w:t>
      </w:r>
    </w:p>
    <w:p w14:paraId="103ACF10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</w:p>
    <w:p w14:paraId="3B26520F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r w:rsidRPr="00603A2F">
        <w:rPr>
          <w:noProof/>
        </w:rPr>
        <w:drawing>
          <wp:inline distT="0" distB="0" distL="0" distR="0" wp14:anchorId="7DAE3F85" wp14:editId="20C7D125">
            <wp:extent cx="514350" cy="200025"/>
            <wp:effectExtent l="0" t="0" r="0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A2F">
        <w:t xml:space="preserve"> - расходы на оплату труда персонала сопровождения Учреждения в месяц, руб.;</w:t>
      </w:r>
    </w:p>
    <w:p w14:paraId="4826DA99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r w:rsidRPr="00603A2F">
        <w:rPr>
          <w:noProof/>
        </w:rPr>
        <w:drawing>
          <wp:inline distT="0" distB="0" distL="0" distR="0" wp14:anchorId="2CAF4DC9" wp14:editId="5C47ED96">
            <wp:extent cx="838200" cy="26670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A2F">
        <w:t xml:space="preserve"> - сумма расходов на оплату труда основного персонала Учреждения в месяц по всем видам услуг (без учета средств, необходимых для обеспечения гарантий по сохранению среднего заработка на период отпусков работников труда основного персонала Учреждения), руб.;</w:t>
      </w:r>
    </w:p>
    <w:p w14:paraId="159CEE8F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r w:rsidRPr="00603A2F">
        <w:rPr>
          <w:noProof/>
        </w:rPr>
        <w:drawing>
          <wp:inline distT="0" distB="0" distL="0" distR="0" wp14:anchorId="4E727DF7" wp14:editId="19574AD8">
            <wp:extent cx="685800" cy="200025"/>
            <wp:effectExtent l="0" t="0" r="0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A2F">
        <w:t xml:space="preserve"> - доля (процент) фонда оплаты труда персонала сопровождения Учреждения относительно фонда оплаты труда основного персонала Учреждения, которая устанавливается локальным нормативным актом Учреждения, %.</w:t>
      </w:r>
    </w:p>
    <w:p w14:paraId="4078A8A9" w14:textId="77777777" w:rsidR="000A202E" w:rsidRPr="00513D20" w:rsidRDefault="000A202E" w:rsidP="000A202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6FEB2486" w14:textId="77777777" w:rsidR="000A202E" w:rsidRPr="00513D20" w:rsidRDefault="000A202E" w:rsidP="000A202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13D20">
        <w:rPr>
          <w:sz w:val="26"/>
          <w:szCs w:val="26"/>
        </w:rPr>
        <w:t xml:space="preserve">Для обеспечения гарантий по сохранению среднего заработка на период отпусков работников персонала сопровождения </w:t>
      </w:r>
      <w:r>
        <w:rPr>
          <w:sz w:val="26"/>
          <w:szCs w:val="26"/>
        </w:rPr>
        <w:t>У</w:t>
      </w:r>
      <w:r w:rsidRPr="00513D20">
        <w:rPr>
          <w:sz w:val="26"/>
          <w:szCs w:val="26"/>
        </w:rPr>
        <w:t>чреждения сумма отчислений рассчитывается по формуле:</w:t>
      </w:r>
    </w:p>
    <w:p w14:paraId="2AE50D4F" w14:textId="77777777" w:rsidR="000A202E" w:rsidRPr="00513D20" w:rsidRDefault="000A202E" w:rsidP="000A202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303C6771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698"/>
        <w:jc w:val="center"/>
      </w:pPr>
      <w:r w:rsidRPr="00603A2F">
        <w:rPr>
          <w:noProof/>
        </w:rPr>
        <w:drawing>
          <wp:inline distT="0" distB="0" distL="0" distR="0" wp14:anchorId="44DEF957" wp14:editId="39105346">
            <wp:extent cx="2657475" cy="200025"/>
            <wp:effectExtent l="0" t="0" r="9525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A2F">
        <w:t>, где:</w:t>
      </w:r>
    </w:p>
    <w:p w14:paraId="1859286E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</w:p>
    <w:p w14:paraId="2F70B74A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bookmarkStart w:id="9" w:name="sub_3914"/>
      <w:proofErr w:type="spellStart"/>
      <w:r w:rsidRPr="00603A2F">
        <w:t>Ротп.п.с</w:t>
      </w:r>
      <w:proofErr w:type="spellEnd"/>
      <w:r w:rsidRPr="00603A2F">
        <w:t>. - сумма отчислений в месяц для обеспечения гарантий по сохранению среднего заработка на период отпусков работников персонала сопровождения Учреждения, руб.;</w:t>
      </w:r>
    </w:p>
    <w:bookmarkEnd w:id="9"/>
    <w:p w14:paraId="1234559F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 w:rsidRPr="00603A2F">
        <w:t>ЗПп.с</w:t>
      </w:r>
      <w:proofErr w:type="spellEnd"/>
      <w:r w:rsidRPr="00603A2F">
        <w:t>. - расходы на оплату труда персонала сопровождения Учреждения в месяц, руб.;</w:t>
      </w:r>
    </w:p>
    <w:p w14:paraId="7CC57007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r w:rsidRPr="00603A2F">
        <w:t>29,3 - среднемесячное число календарных дней;</w:t>
      </w:r>
    </w:p>
    <w:p w14:paraId="3D67B062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 w:rsidRPr="00603A2F">
        <w:t>Дотп.п.с</w:t>
      </w:r>
      <w:proofErr w:type="spellEnd"/>
      <w:r w:rsidRPr="00603A2F">
        <w:t>. - количество дней отпуска персонала сопровождения Учреждения в соответствии с действующим законодательством;</w:t>
      </w:r>
    </w:p>
    <w:p w14:paraId="4DE6728C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r w:rsidRPr="00603A2F">
        <w:t>Км - количество месяцев оказания услуг, установленное локальным актом учреждения (</w:t>
      </w:r>
      <w:r w:rsidRPr="005A5DA5">
        <w:t>приказом директора Учреждения</w:t>
      </w:r>
      <w:r w:rsidRPr="00603A2F">
        <w:t>).</w:t>
      </w:r>
    </w:p>
    <w:p w14:paraId="1CC541A0" w14:textId="77777777" w:rsidR="000A202E" w:rsidRPr="00513D20" w:rsidRDefault="000A202E" w:rsidP="000A202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567345A8" w14:textId="77777777" w:rsidR="000A202E" w:rsidRPr="00513D20" w:rsidRDefault="000A202E" w:rsidP="000A202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13D20">
        <w:rPr>
          <w:sz w:val="26"/>
          <w:szCs w:val="26"/>
        </w:rPr>
        <w:t xml:space="preserve">Сумма страховых взносов на фонд оплаты труда персонала сопровождения </w:t>
      </w:r>
      <w:r>
        <w:rPr>
          <w:sz w:val="26"/>
          <w:szCs w:val="26"/>
        </w:rPr>
        <w:t>У</w:t>
      </w:r>
      <w:r w:rsidRPr="00513D20">
        <w:rPr>
          <w:sz w:val="26"/>
          <w:szCs w:val="26"/>
        </w:rPr>
        <w:t>чреждения рассчитывается по формуле:</w:t>
      </w:r>
    </w:p>
    <w:p w14:paraId="1F441028" w14:textId="77777777" w:rsidR="000A202E" w:rsidRPr="00513D20" w:rsidRDefault="000A202E" w:rsidP="000A202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112C8502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698"/>
        <w:jc w:val="center"/>
      </w:pPr>
      <w:bookmarkStart w:id="10" w:name="sub_3920"/>
      <w:r w:rsidRPr="00603A2F">
        <w:rPr>
          <w:noProof/>
        </w:rPr>
        <w:drawing>
          <wp:inline distT="0" distB="0" distL="0" distR="0" wp14:anchorId="42578802" wp14:editId="33099DED">
            <wp:extent cx="2619375" cy="219075"/>
            <wp:effectExtent l="0" t="0" r="952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A2F">
        <w:t>, где:</w:t>
      </w:r>
    </w:p>
    <w:bookmarkEnd w:id="10"/>
    <w:p w14:paraId="73F75339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</w:p>
    <w:p w14:paraId="7240A611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 w:rsidRPr="00603A2F">
        <w:t>СВп.с</w:t>
      </w:r>
      <w:proofErr w:type="spellEnd"/>
      <w:r w:rsidRPr="00603A2F">
        <w:t>. - сумма страховых взносов на фонд оплаты труда персонала сопровождения Учреждения, руб.;</w:t>
      </w:r>
    </w:p>
    <w:p w14:paraId="352FDDD3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 w:rsidRPr="00603A2F">
        <w:t>ЗПп.с</w:t>
      </w:r>
      <w:proofErr w:type="spellEnd"/>
      <w:r w:rsidRPr="00603A2F">
        <w:t>. - расходы на оплату труда персонала сопровождения Учреждения в месяц, руб.;</w:t>
      </w:r>
    </w:p>
    <w:p w14:paraId="085DC70A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bookmarkStart w:id="11" w:name="sub_3923"/>
      <w:proofErr w:type="spellStart"/>
      <w:r w:rsidRPr="00603A2F">
        <w:t>Ротп.п.с</w:t>
      </w:r>
      <w:proofErr w:type="spellEnd"/>
      <w:r w:rsidRPr="00603A2F">
        <w:t>. - сумма отчислений в месяц для обеспечения гарантий по сохранению среднего заработка на период отпусков работников персонала сопровождения Учреждения;</w:t>
      </w:r>
    </w:p>
    <w:bookmarkEnd w:id="11"/>
    <w:p w14:paraId="10A986E1" w14:textId="77777777" w:rsidR="000A202E" w:rsidRPr="006E3F69" w:rsidRDefault="000A202E" w:rsidP="000A202E">
      <w:pPr>
        <w:snapToGrid w:val="0"/>
        <w:ind w:firstLine="708"/>
        <w:jc w:val="both"/>
      </w:pPr>
      <w:proofErr w:type="spellStart"/>
      <w:r w:rsidRPr="00603A2F">
        <w:t>Всв</w:t>
      </w:r>
      <w:proofErr w:type="spellEnd"/>
      <w:r w:rsidRPr="00603A2F">
        <w:t xml:space="preserve"> - величина страховых взносов на фонд оплаты труда, установленная действующим законодательством, %.</w:t>
      </w:r>
    </w:p>
    <w:p w14:paraId="52A81AB6" w14:textId="77777777" w:rsidR="000A202E" w:rsidRDefault="000A202E" w:rsidP="000A202E">
      <w:pPr>
        <w:snapToGrid w:val="0"/>
        <w:ind w:firstLine="708"/>
        <w:jc w:val="both"/>
        <w:rPr>
          <w:sz w:val="26"/>
          <w:szCs w:val="26"/>
        </w:rPr>
      </w:pPr>
    </w:p>
    <w:p w14:paraId="1615A212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4.13</w:t>
      </w:r>
      <w:r w:rsidRPr="0028148F">
        <w:rPr>
          <w:sz w:val="26"/>
          <w:szCs w:val="26"/>
        </w:rPr>
        <w:t>. Затраты на оплату услуг связи в месяц определяются расчетным путем по формуле:</w:t>
      </w:r>
    </w:p>
    <w:p w14:paraId="56F739DF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</w:p>
    <w:p w14:paraId="6573F5BA" w14:textId="77777777" w:rsidR="000A202E" w:rsidRPr="006E3F69" w:rsidRDefault="000A202E" w:rsidP="000A202E">
      <w:pPr>
        <w:snapToGrid w:val="0"/>
        <w:ind w:firstLine="708"/>
        <w:jc w:val="center"/>
        <w:rPr>
          <w:i/>
        </w:rPr>
      </w:pPr>
      <w:r w:rsidRPr="006E3F69">
        <w:rPr>
          <w:i/>
        </w:rPr>
        <w:t xml:space="preserve">З </w:t>
      </w:r>
      <w:proofErr w:type="spellStart"/>
      <w:r w:rsidRPr="006E3F69">
        <w:rPr>
          <w:i/>
        </w:rPr>
        <w:t>усл.св</w:t>
      </w:r>
      <w:proofErr w:type="spellEnd"/>
      <w:r w:rsidRPr="006E3F69">
        <w:rPr>
          <w:i/>
        </w:rPr>
        <w:t xml:space="preserve">. = ФР </w:t>
      </w:r>
      <w:proofErr w:type="spellStart"/>
      <w:r w:rsidRPr="006E3F69">
        <w:rPr>
          <w:i/>
        </w:rPr>
        <w:t>усл.св</w:t>
      </w:r>
      <w:proofErr w:type="spellEnd"/>
      <w:r w:rsidRPr="006E3F69">
        <w:rPr>
          <w:i/>
        </w:rPr>
        <w:t xml:space="preserve">. / Пл. x </w:t>
      </w:r>
      <w:proofErr w:type="spellStart"/>
      <w:r w:rsidRPr="006E3F69">
        <w:rPr>
          <w:i/>
        </w:rPr>
        <w:t>Пл.усл</w:t>
      </w:r>
      <w:proofErr w:type="spellEnd"/>
      <w:r w:rsidRPr="006E3F69">
        <w:rPr>
          <w:i/>
        </w:rPr>
        <w:t>. / 12, где:</w:t>
      </w:r>
    </w:p>
    <w:p w14:paraId="2CA6D8FB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</w:p>
    <w:p w14:paraId="17DEEB0E" w14:textId="77777777" w:rsidR="000A202E" w:rsidRPr="006E3F69" w:rsidRDefault="000A202E" w:rsidP="000A202E">
      <w:pPr>
        <w:snapToGrid w:val="0"/>
        <w:ind w:firstLine="708"/>
        <w:jc w:val="both"/>
      </w:pPr>
      <w:r w:rsidRPr="006E3F69">
        <w:t xml:space="preserve">З </w:t>
      </w:r>
      <w:proofErr w:type="spellStart"/>
      <w:r w:rsidRPr="006E3F69">
        <w:t>усл.св</w:t>
      </w:r>
      <w:proofErr w:type="spellEnd"/>
      <w:r w:rsidRPr="006E3F69">
        <w:t>. - затраты на оплату услуг связи в месяц, руб.;</w:t>
      </w:r>
    </w:p>
    <w:p w14:paraId="5DEC31B4" w14:textId="77777777" w:rsidR="000A202E" w:rsidRPr="006E3F69" w:rsidRDefault="000A202E" w:rsidP="000A202E">
      <w:pPr>
        <w:snapToGrid w:val="0"/>
        <w:ind w:firstLine="708"/>
        <w:jc w:val="both"/>
      </w:pPr>
      <w:r w:rsidRPr="006E3F69">
        <w:t xml:space="preserve">ФР </w:t>
      </w:r>
      <w:proofErr w:type="spellStart"/>
      <w:r w:rsidRPr="006E3F69">
        <w:t>усл.св</w:t>
      </w:r>
      <w:proofErr w:type="spellEnd"/>
      <w:r w:rsidRPr="006E3F69">
        <w:t>. - величина фактических расходов на услуги связи за предшествующий расчетному периоду календарный год, руб.;</w:t>
      </w:r>
    </w:p>
    <w:p w14:paraId="493BBA61" w14:textId="77777777" w:rsidR="000A202E" w:rsidRPr="006E3F69" w:rsidRDefault="000A202E" w:rsidP="000A202E">
      <w:pPr>
        <w:snapToGrid w:val="0"/>
        <w:ind w:firstLine="708"/>
        <w:jc w:val="both"/>
      </w:pPr>
      <w:r w:rsidRPr="006E3F69">
        <w:t>Пл. - площадь недвижимого имущества, м</w:t>
      </w:r>
      <w:r w:rsidRPr="006E3F69">
        <w:rPr>
          <w:vertAlign w:val="superscript"/>
        </w:rPr>
        <w:t>2</w:t>
      </w:r>
      <w:r w:rsidRPr="006E3F69">
        <w:t>;</w:t>
      </w:r>
    </w:p>
    <w:p w14:paraId="1369FBF9" w14:textId="77777777" w:rsidR="000A202E" w:rsidRPr="006E3F69" w:rsidRDefault="000A202E" w:rsidP="000A202E">
      <w:pPr>
        <w:snapToGrid w:val="0"/>
        <w:ind w:firstLine="708"/>
        <w:jc w:val="both"/>
      </w:pPr>
      <w:proofErr w:type="spellStart"/>
      <w:r w:rsidRPr="006E3F69">
        <w:t>Пл.усл</w:t>
      </w:r>
      <w:proofErr w:type="spellEnd"/>
      <w:r w:rsidRPr="006E3F69">
        <w:t>. - площадь недвижимого имущества, используемая непосредственно для оказания услуг.</w:t>
      </w:r>
    </w:p>
    <w:p w14:paraId="63F4460A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</w:p>
    <w:p w14:paraId="2D2FCB85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4.14</w:t>
      </w:r>
      <w:r w:rsidRPr="0028148F">
        <w:rPr>
          <w:sz w:val="26"/>
          <w:szCs w:val="26"/>
        </w:rPr>
        <w:t xml:space="preserve"> Затраты на оплату коммунальных услуг в месяц определяются в разрезе видов коммунальных услуг по формуле:</w:t>
      </w:r>
    </w:p>
    <w:p w14:paraId="1D9F77A6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</w:p>
    <w:p w14:paraId="09BDD5FA" w14:textId="77777777" w:rsidR="000A202E" w:rsidRPr="00243637" w:rsidRDefault="000A202E" w:rsidP="000A202E">
      <w:pPr>
        <w:snapToGrid w:val="0"/>
        <w:ind w:firstLine="708"/>
        <w:jc w:val="center"/>
        <w:rPr>
          <w:i/>
          <w:sz w:val="26"/>
          <w:szCs w:val="26"/>
        </w:rPr>
      </w:pPr>
      <w:r w:rsidRPr="00243637">
        <w:rPr>
          <w:i/>
          <w:sz w:val="26"/>
          <w:szCs w:val="26"/>
        </w:rPr>
        <w:t xml:space="preserve">З комм. = ФР комм / Пл. x </w:t>
      </w:r>
      <w:proofErr w:type="spellStart"/>
      <w:r w:rsidRPr="00243637">
        <w:rPr>
          <w:i/>
          <w:sz w:val="26"/>
          <w:szCs w:val="26"/>
        </w:rPr>
        <w:t>Пл.усл</w:t>
      </w:r>
      <w:proofErr w:type="spellEnd"/>
      <w:r w:rsidRPr="00243637">
        <w:rPr>
          <w:i/>
          <w:sz w:val="26"/>
          <w:szCs w:val="26"/>
        </w:rPr>
        <w:t>. / 12, где:</w:t>
      </w:r>
    </w:p>
    <w:p w14:paraId="52C693E9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</w:p>
    <w:p w14:paraId="27254569" w14:textId="77777777" w:rsidR="000A202E" w:rsidRPr="006E3F69" w:rsidRDefault="000A202E" w:rsidP="000A202E">
      <w:pPr>
        <w:snapToGrid w:val="0"/>
        <w:ind w:firstLine="708"/>
        <w:jc w:val="both"/>
      </w:pPr>
      <w:r w:rsidRPr="006E3F69">
        <w:t>З комм. - затраты на коммунальные услуги в месяц, руб.;</w:t>
      </w:r>
    </w:p>
    <w:p w14:paraId="5BE498F8" w14:textId="77777777" w:rsidR="000A202E" w:rsidRPr="006E3F69" w:rsidRDefault="000A202E" w:rsidP="000A202E">
      <w:pPr>
        <w:snapToGrid w:val="0"/>
        <w:ind w:firstLine="708"/>
        <w:jc w:val="both"/>
      </w:pPr>
      <w:r w:rsidRPr="006E3F69">
        <w:t>ФР комм - величина фактических расходов на коммунальные услуги за предшествующий расчетному периоду календарный год, руб.</w:t>
      </w:r>
    </w:p>
    <w:p w14:paraId="40385B2E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4.15</w:t>
      </w:r>
      <w:r w:rsidRPr="0028148F">
        <w:rPr>
          <w:sz w:val="26"/>
          <w:szCs w:val="26"/>
        </w:rPr>
        <w:t>. Затраты на оплату услуг на содержание имущества, относящихся к оказанию услуг, в месяц рассчитываются по формуле:</w:t>
      </w:r>
    </w:p>
    <w:p w14:paraId="4D0EC8C1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</w:p>
    <w:p w14:paraId="4B38742C" w14:textId="77777777" w:rsidR="000A202E" w:rsidRPr="006E3F69" w:rsidRDefault="000A202E" w:rsidP="000A202E">
      <w:pPr>
        <w:snapToGrid w:val="0"/>
        <w:ind w:firstLine="708"/>
        <w:jc w:val="center"/>
        <w:rPr>
          <w:i/>
        </w:rPr>
      </w:pPr>
      <w:r w:rsidRPr="006E3F69">
        <w:rPr>
          <w:i/>
        </w:rPr>
        <w:t xml:space="preserve">З </w:t>
      </w:r>
      <w:proofErr w:type="spellStart"/>
      <w:r w:rsidRPr="006E3F69">
        <w:rPr>
          <w:i/>
        </w:rPr>
        <w:t>сод.им</w:t>
      </w:r>
      <w:proofErr w:type="spellEnd"/>
      <w:r w:rsidRPr="006E3F69">
        <w:rPr>
          <w:i/>
        </w:rPr>
        <w:t xml:space="preserve">. = ФР </w:t>
      </w:r>
      <w:proofErr w:type="spellStart"/>
      <w:r w:rsidRPr="006E3F69">
        <w:rPr>
          <w:i/>
        </w:rPr>
        <w:t>сод.им</w:t>
      </w:r>
      <w:proofErr w:type="spellEnd"/>
      <w:r w:rsidRPr="006E3F69">
        <w:rPr>
          <w:i/>
        </w:rPr>
        <w:t xml:space="preserve">. / Пл. x </w:t>
      </w:r>
      <w:proofErr w:type="spellStart"/>
      <w:r w:rsidRPr="006E3F69">
        <w:rPr>
          <w:i/>
        </w:rPr>
        <w:t>Пл.усл</w:t>
      </w:r>
      <w:proofErr w:type="spellEnd"/>
      <w:r w:rsidRPr="006E3F69">
        <w:rPr>
          <w:i/>
        </w:rPr>
        <w:t>. / 12, где:</w:t>
      </w:r>
    </w:p>
    <w:p w14:paraId="4FCD9094" w14:textId="77777777" w:rsidR="000A202E" w:rsidRPr="006E3F69" w:rsidRDefault="000A202E" w:rsidP="000A202E">
      <w:pPr>
        <w:snapToGrid w:val="0"/>
        <w:ind w:firstLine="708"/>
        <w:jc w:val="both"/>
      </w:pPr>
    </w:p>
    <w:p w14:paraId="1C305A61" w14:textId="77777777" w:rsidR="000A202E" w:rsidRPr="006E3F69" w:rsidRDefault="000A202E" w:rsidP="000A202E">
      <w:pPr>
        <w:snapToGrid w:val="0"/>
        <w:ind w:firstLine="708"/>
        <w:jc w:val="both"/>
      </w:pPr>
      <w:r w:rsidRPr="006E3F69">
        <w:t xml:space="preserve">З </w:t>
      </w:r>
      <w:proofErr w:type="spellStart"/>
      <w:r w:rsidRPr="006E3F69">
        <w:t>сод.им</w:t>
      </w:r>
      <w:proofErr w:type="spellEnd"/>
      <w:r w:rsidRPr="006E3F69">
        <w:t>. - затраты на оплату услуг на содержание имущества, относящиеся к оказанию услуг в месяц, руб.;</w:t>
      </w:r>
    </w:p>
    <w:p w14:paraId="06080233" w14:textId="77777777" w:rsidR="000A202E" w:rsidRPr="006E3F69" w:rsidRDefault="000A202E" w:rsidP="000A202E">
      <w:pPr>
        <w:snapToGrid w:val="0"/>
        <w:ind w:firstLine="708"/>
        <w:jc w:val="both"/>
      </w:pPr>
      <w:r w:rsidRPr="006E3F69">
        <w:t xml:space="preserve">ФР </w:t>
      </w:r>
      <w:proofErr w:type="spellStart"/>
      <w:r w:rsidRPr="006E3F69">
        <w:t>сод.им</w:t>
      </w:r>
      <w:proofErr w:type="spellEnd"/>
      <w:r w:rsidRPr="006E3F69">
        <w:t>. - величина фактических расходов на содержание имущества (за исключением услуг, не относящихся к оказанию услуг) за предшествующий расчетному периоду календарный год, руб.</w:t>
      </w:r>
    </w:p>
    <w:p w14:paraId="1A58A122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4.16</w:t>
      </w:r>
      <w:r w:rsidRPr="0028148F">
        <w:rPr>
          <w:sz w:val="26"/>
          <w:szCs w:val="26"/>
        </w:rPr>
        <w:t>. Затраты на оплату прочих услуг, относящихся к оказанию услуг в месяц, определяются по формуле:</w:t>
      </w:r>
    </w:p>
    <w:p w14:paraId="552A51F8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</w:p>
    <w:p w14:paraId="53976EE9" w14:textId="77777777" w:rsidR="000A202E" w:rsidRPr="006E3F69" w:rsidRDefault="000A202E" w:rsidP="000A202E">
      <w:pPr>
        <w:snapToGrid w:val="0"/>
        <w:ind w:firstLine="708"/>
        <w:jc w:val="center"/>
        <w:rPr>
          <w:i/>
        </w:rPr>
      </w:pPr>
      <w:r w:rsidRPr="006E3F69">
        <w:rPr>
          <w:i/>
        </w:rPr>
        <w:t xml:space="preserve">З </w:t>
      </w:r>
      <w:proofErr w:type="spellStart"/>
      <w:r w:rsidRPr="006E3F69">
        <w:rPr>
          <w:i/>
        </w:rPr>
        <w:t>пр.усл</w:t>
      </w:r>
      <w:proofErr w:type="spellEnd"/>
      <w:r w:rsidRPr="006E3F69">
        <w:rPr>
          <w:i/>
        </w:rPr>
        <w:t xml:space="preserve">. = ФР </w:t>
      </w:r>
      <w:proofErr w:type="spellStart"/>
      <w:r w:rsidRPr="006E3F69">
        <w:rPr>
          <w:i/>
        </w:rPr>
        <w:t>пр.усл</w:t>
      </w:r>
      <w:proofErr w:type="spellEnd"/>
      <w:r w:rsidRPr="006E3F69">
        <w:rPr>
          <w:i/>
        </w:rPr>
        <w:t xml:space="preserve">. / Пл. x </w:t>
      </w:r>
      <w:proofErr w:type="spellStart"/>
      <w:r w:rsidRPr="006E3F69">
        <w:rPr>
          <w:i/>
        </w:rPr>
        <w:t>Пл.усл</w:t>
      </w:r>
      <w:proofErr w:type="spellEnd"/>
      <w:r w:rsidRPr="006E3F69">
        <w:rPr>
          <w:i/>
        </w:rPr>
        <w:t>. / 12, где:</w:t>
      </w:r>
    </w:p>
    <w:p w14:paraId="7386B5FC" w14:textId="77777777" w:rsidR="000A202E" w:rsidRPr="006E3F69" w:rsidRDefault="000A202E" w:rsidP="000A202E">
      <w:pPr>
        <w:snapToGrid w:val="0"/>
        <w:ind w:firstLine="708"/>
        <w:jc w:val="both"/>
      </w:pPr>
    </w:p>
    <w:p w14:paraId="1200807B" w14:textId="77777777" w:rsidR="000A202E" w:rsidRPr="006E3F69" w:rsidRDefault="000A202E" w:rsidP="000A202E">
      <w:pPr>
        <w:snapToGrid w:val="0"/>
        <w:ind w:firstLine="708"/>
        <w:jc w:val="both"/>
      </w:pPr>
      <w:r w:rsidRPr="006E3F69">
        <w:t xml:space="preserve">З </w:t>
      </w:r>
      <w:proofErr w:type="spellStart"/>
      <w:r w:rsidRPr="006E3F69">
        <w:t>пр.усл</w:t>
      </w:r>
      <w:proofErr w:type="spellEnd"/>
      <w:r w:rsidRPr="006E3F69">
        <w:t>. - затраты на оплату прочих услуг, относящихся к оказанию услуг в месяц, руб.;</w:t>
      </w:r>
    </w:p>
    <w:p w14:paraId="384DB2F2" w14:textId="77777777" w:rsidR="000A202E" w:rsidRPr="006E3F69" w:rsidRDefault="000A202E" w:rsidP="000A202E">
      <w:pPr>
        <w:snapToGrid w:val="0"/>
        <w:ind w:firstLine="708"/>
        <w:jc w:val="both"/>
      </w:pPr>
      <w:r w:rsidRPr="006E3F69">
        <w:t xml:space="preserve">ФР </w:t>
      </w:r>
      <w:proofErr w:type="spellStart"/>
      <w:r w:rsidRPr="006E3F69">
        <w:t>пр.усл</w:t>
      </w:r>
      <w:proofErr w:type="spellEnd"/>
      <w:r w:rsidRPr="006E3F69">
        <w:t>. - величина фактических расходов на оплату прочих услуг (за исключением услуг, не относящихся к оказанию услуг) за предшествующий расчетному периоду календарный год, руб.</w:t>
      </w:r>
    </w:p>
    <w:p w14:paraId="22B4CB93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4.17</w:t>
      </w:r>
      <w:r w:rsidRPr="0028148F">
        <w:rPr>
          <w:sz w:val="26"/>
          <w:szCs w:val="26"/>
        </w:rPr>
        <w:t xml:space="preserve">. Затраты на амортизационные отчисления на движимое имущество </w:t>
      </w:r>
      <w:r>
        <w:rPr>
          <w:sz w:val="26"/>
          <w:szCs w:val="26"/>
        </w:rPr>
        <w:t>Учреждения</w:t>
      </w:r>
      <w:r w:rsidRPr="0028148F">
        <w:rPr>
          <w:sz w:val="26"/>
          <w:szCs w:val="26"/>
        </w:rPr>
        <w:t>, относящиеся к оказанию услуг в месяц, определяются по формуле:</w:t>
      </w:r>
    </w:p>
    <w:p w14:paraId="0CF29BD3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</w:p>
    <w:p w14:paraId="5250A3D3" w14:textId="77777777" w:rsidR="000A202E" w:rsidRPr="006E3F69" w:rsidRDefault="000A202E" w:rsidP="000A202E">
      <w:pPr>
        <w:snapToGrid w:val="0"/>
        <w:ind w:firstLine="708"/>
        <w:jc w:val="center"/>
        <w:rPr>
          <w:i/>
        </w:rPr>
      </w:pPr>
      <w:r w:rsidRPr="006E3F69">
        <w:rPr>
          <w:i/>
        </w:rPr>
        <w:t xml:space="preserve">З </w:t>
      </w:r>
      <w:proofErr w:type="spellStart"/>
      <w:r w:rsidRPr="006E3F69">
        <w:rPr>
          <w:i/>
        </w:rPr>
        <w:t>ам</w:t>
      </w:r>
      <w:proofErr w:type="spellEnd"/>
      <w:r w:rsidRPr="006E3F69">
        <w:rPr>
          <w:i/>
        </w:rPr>
        <w:t xml:space="preserve">. = ФР </w:t>
      </w:r>
      <w:proofErr w:type="spellStart"/>
      <w:r w:rsidRPr="006E3F69">
        <w:rPr>
          <w:i/>
        </w:rPr>
        <w:t>ам</w:t>
      </w:r>
      <w:proofErr w:type="spellEnd"/>
      <w:r w:rsidRPr="006E3F69">
        <w:rPr>
          <w:i/>
        </w:rPr>
        <w:t xml:space="preserve">. / Пл. x </w:t>
      </w:r>
      <w:proofErr w:type="spellStart"/>
      <w:r w:rsidRPr="006E3F69">
        <w:rPr>
          <w:i/>
        </w:rPr>
        <w:t>Пл.усл</w:t>
      </w:r>
      <w:proofErr w:type="spellEnd"/>
      <w:r w:rsidRPr="006E3F69">
        <w:rPr>
          <w:i/>
        </w:rPr>
        <w:t>. / 12, где:</w:t>
      </w:r>
    </w:p>
    <w:p w14:paraId="7AA9BC00" w14:textId="77777777" w:rsidR="000A202E" w:rsidRPr="006E3F69" w:rsidRDefault="000A202E" w:rsidP="000A202E">
      <w:pPr>
        <w:snapToGrid w:val="0"/>
        <w:ind w:firstLine="708"/>
        <w:jc w:val="both"/>
      </w:pPr>
    </w:p>
    <w:p w14:paraId="5C9E50D9" w14:textId="77777777" w:rsidR="000A202E" w:rsidRPr="006E3F69" w:rsidRDefault="000A202E" w:rsidP="000A202E">
      <w:pPr>
        <w:snapToGrid w:val="0"/>
        <w:ind w:firstLine="708"/>
        <w:jc w:val="both"/>
      </w:pPr>
      <w:r w:rsidRPr="006E3F69">
        <w:t xml:space="preserve">З </w:t>
      </w:r>
      <w:proofErr w:type="spellStart"/>
      <w:r w:rsidRPr="006E3F69">
        <w:t>ам</w:t>
      </w:r>
      <w:proofErr w:type="spellEnd"/>
      <w:r w:rsidRPr="006E3F69">
        <w:t>. - затраты на амортизационные отчисления на движимое имущество Учреждения, относящиеся к оказанию услуг в месяц, руб.;</w:t>
      </w:r>
    </w:p>
    <w:p w14:paraId="4090709F" w14:textId="77777777" w:rsidR="000A202E" w:rsidRPr="006E3F69" w:rsidRDefault="000A202E" w:rsidP="000A202E">
      <w:pPr>
        <w:snapToGrid w:val="0"/>
        <w:ind w:firstLine="708"/>
        <w:jc w:val="both"/>
      </w:pPr>
      <w:r w:rsidRPr="006E3F69">
        <w:t xml:space="preserve">ФР </w:t>
      </w:r>
      <w:proofErr w:type="spellStart"/>
      <w:r w:rsidRPr="006E3F69">
        <w:t>ам</w:t>
      </w:r>
      <w:proofErr w:type="spellEnd"/>
      <w:r w:rsidRPr="006E3F69">
        <w:t>. - величина фактических расходов на амортизационные отчисления движимого имущества (за исключением расходов на амортизационные отчисления движимого имущества, не относящегося к оказанию услуг) за предшествующий расчетному периоду календарный год, руб.</w:t>
      </w:r>
    </w:p>
    <w:p w14:paraId="4A6B2F14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4.18</w:t>
      </w:r>
      <w:r w:rsidRPr="0028148F">
        <w:rPr>
          <w:sz w:val="26"/>
          <w:szCs w:val="26"/>
        </w:rPr>
        <w:t>. Затраты на приобретение материальных запасов, относящиеся к оказанию услуг в месяц, определяются по формуле:</w:t>
      </w:r>
    </w:p>
    <w:p w14:paraId="0CF9EA3D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</w:p>
    <w:p w14:paraId="6A9BCB19" w14:textId="77777777" w:rsidR="000A202E" w:rsidRPr="006E3F69" w:rsidRDefault="000A202E" w:rsidP="000A202E">
      <w:pPr>
        <w:snapToGrid w:val="0"/>
        <w:ind w:firstLine="708"/>
        <w:jc w:val="center"/>
        <w:rPr>
          <w:i/>
        </w:rPr>
      </w:pPr>
      <w:r w:rsidRPr="006E3F69">
        <w:rPr>
          <w:i/>
        </w:rPr>
        <w:lastRenderedPageBreak/>
        <w:t xml:space="preserve">З </w:t>
      </w:r>
      <w:proofErr w:type="spellStart"/>
      <w:r w:rsidRPr="006E3F69">
        <w:rPr>
          <w:i/>
        </w:rPr>
        <w:t>мз</w:t>
      </w:r>
      <w:proofErr w:type="spellEnd"/>
      <w:r w:rsidRPr="006E3F69">
        <w:rPr>
          <w:i/>
        </w:rPr>
        <w:t xml:space="preserve"> = ФР </w:t>
      </w:r>
      <w:proofErr w:type="spellStart"/>
      <w:r w:rsidRPr="006E3F69">
        <w:rPr>
          <w:i/>
        </w:rPr>
        <w:t>мз</w:t>
      </w:r>
      <w:proofErr w:type="spellEnd"/>
      <w:r w:rsidRPr="006E3F69">
        <w:rPr>
          <w:i/>
        </w:rPr>
        <w:t xml:space="preserve"> / Пл. x </w:t>
      </w:r>
      <w:proofErr w:type="spellStart"/>
      <w:r w:rsidRPr="006E3F69">
        <w:rPr>
          <w:i/>
        </w:rPr>
        <w:t>Пл.усл</w:t>
      </w:r>
      <w:proofErr w:type="spellEnd"/>
      <w:r w:rsidRPr="006E3F69">
        <w:rPr>
          <w:i/>
        </w:rPr>
        <w:t>. / 12, где:</w:t>
      </w:r>
    </w:p>
    <w:p w14:paraId="75CB6CF9" w14:textId="77777777" w:rsidR="000A202E" w:rsidRPr="006E3F69" w:rsidRDefault="000A202E" w:rsidP="000A202E">
      <w:pPr>
        <w:snapToGrid w:val="0"/>
        <w:ind w:firstLine="708"/>
        <w:jc w:val="both"/>
      </w:pPr>
    </w:p>
    <w:p w14:paraId="18208612" w14:textId="77777777" w:rsidR="000A202E" w:rsidRPr="006E3F69" w:rsidRDefault="000A202E" w:rsidP="000A202E">
      <w:pPr>
        <w:snapToGrid w:val="0"/>
        <w:ind w:firstLine="708"/>
        <w:jc w:val="both"/>
      </w:pPr>
      <w:proofErr w:type="spellStart"/>
      <w:r w:rsidRPr="006E3F69">
        <w:t>Змз</w:t>
      </w:r>
      <w:proofErr w:type="spellEnd"/>
      <w:r w:rsidRPr="006E3F69">
        <w:t xml:space="preserve"> - затраты на приобретение материальных запасов, относящиеся к оказанию услуг в месяц, руб.;</w:t>
      </w:r>
    </w:p>
    <w:p w14:paraId="32C40C86" w14:textId="77777777" w:rsidR="000A202E" w:rsidRPr="006E3F69" w:rsidRDefault="000A202E" w:rsidP="000A202E">
      <w:pPr>
        <w:snapToGrid w:val="0"/>
        <w:ind w:firstLine="708"/>
        <w:jc w:val="both"/>
      </w:pPr>
      <w:proofErr w:type="spellStart"/>
      <w:r w:rsidRPr="006E3F69">
        <w:t>ФРмз</w:t>
      </w:r>
      <w:proofErr w:type="spellEnd"/>
      <w:r w:rsidRPr="006E3F69">
        <w:t xml:space="preserve"> - величина фактических расходов на приобретение материальных запасов (за исключением расходов на приобретение материальных запасов, не относящихся к оказанию услуг) за предшествующий расчетному периоду календарный год, руб.</w:t>
      </w:r>
    </w:p>
    <w:p w14:paraId="6409DAF2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4.19</w:t>
      </w:r>
      <w:r w:rsidRPr="0028148F">
        <w:rPr>
          <w:sz w:val="26"/>
          <w:szCs w:val="26"/>
        </w:rPr>
        <w:t>. Затраты на прочие расходы, относящиеся к оказанию услуг, рассчитываются по формуле:</w:t>
      </w:r>
    </w:p>
    <w:p w14:paraId="69216B66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</w:p>
    <w:p w14:paraId="42222110" w14:textId="77777777" w:rsidR="000A202E" w:rsidRPr="006E3F69" w:rsidRDefault="000A202E" w:rsidP="000A202E">
      <w:pPr>
        <w:snapToGrid w:val="0"/>
        <w:ind w:firstLine="708"/>
        <w:jc w:val="center"/>
        <w:rPr>
          <w:i/>
        </w:rPr>
      </w:pPr>
      <w:r w:rsidRPr="006E3F69">
        <w:rPr>
          <w:i/>
        </w:rPr>
        <w:t xml:space="preserve">З </w:t>
      </w:r>
      <w:proofErr w:type="spellStart"/>
      <w:r w:rsidRPr="006E3F69">
        <w:rPr>
          <w:i/>
        </w:rPr>
        <w:t>пр.р</w:t>
      </w:r>
      <w:proofErr w:type="spellEnd"/>
      <w:r w:rsidRPr="006E3F69">
        <w:rPr>
          <w:i/>
        </w:rPr>
        <w:t xml:space="preserve">. = ФР </w:t>
      </w:r>
      <w:proofErr w:type="spellStart"/>
      <w:r w:rsidRPr="006E3F69">
        <w:rPr>
          <w:i/>
        </w:rPr>
        <w:t>пр.р</w:t>
      </w:r>
      <w:proofErr w:type="spellEnd"/>
      <w:r w:rsidRPr="006E3F69">
        <w:rPr>
          <w:i/>
        </w:rPr>
        <w:t xml:space="preserve">. / Пл. x </w:t>
      </w:r>
      <w:proofErr w:type="spellStart"/>
      <w:r w:rsidRPr="006E3F69">
        <w:rPr>
          <w:i/>
        </w:rPr>
        <w:t>Пл.усл</w:t>
      </w:r>
      <w:proofErr w:type="spellEnd"/>
      <w:r w:rsidRPr="006E3F69">
        <w:rPr>
          <w:i/>
        </w:rPr>
        <w:t>. / 12, где:</w:t>
      </w:r>
    </w:p>
    <w:p w14:paraId="325B4A11" w14:textId="77777777" w:rsidR="000A202E" w:rsidRPr="006E3F69" w:rsidRDefault="000A202E" w:rsidP="000A202E">
      <w:pPr>
        <w:snapToGrid w:val="0"/>
        <w:ind w:firstLine="708"/>
        <w:jc w:val="both"/>
      </w:pPr>
    </w:p>
    <w:p w14:paraId="73352D30" w14:textId="77777777" w:rsidR="000A202E" w:rsidRPr="006E3F69" w:rsidRDefault="000A202E" w:rsidP="000A202E">
      <w:pPr>
        <w:snapToGrid w:val="0"/>
        <w:ind w:firstLine="708"/>
        <w:jc w:val="both"/>
      </w:pPr>
      <w:r w:rsidRPr="006E3F69">
        <w:t xml:space="preserve">З </w:t>
      </w:r>
      <w:proofErr w:type="spellStart"/>
      <w:r w:rsidRPr="006E3F69">
        <w:t>пр.р</w:t>
      </w:r>
      <w:proofErr w:type="spellEnd"/>
      <w:r w:rsidRPr="006E3F69">
        <w:t>. - затраты на прочие расходы, относящиеся к оказанию услуг в месяц, руб.;</w:t>
      </w:r>
    </w:p>
    <w:p w14:paraId="5A13816C" w14:textId="77777777" w:rsidR="000A202E" w:rsidRPr="006E3F69" w:rsidRDefault="000A202E" w:rsidP="000A202E">
      <w:pPr>
        <w:snapToGrid w:val="0"/>
        <w:ind w:firstLine="708"/>
        <w:jc w:val="both"/>
      </w:pPr>
      <w:r w:rsidRPr="006E3F69">
        <w:t xml:space="preserve">ФР </w:t>
      </w:r>
      <w:proofErr w:type="spellStart"/>
      <w:r w:rsidRPr="006E3F69">
        <w:t>пр.р</w:t>
      </w:r>
      <w:proofErr w:type="spellEnd"/>
      <w:r w:rsidRPr="006E3F69">
        <w:t>. - величина фактических расходов на прочие расходы (за исключением расходов, не относящихся к оказанию услуг) за предшествующий расчетному периоду календарный год, руб.</w:t>
      </w:r>
    </w:p>
    <w:p w14:paraId="250E9B17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4.20</w:t>
      </w:r>
      <w:r w:rsidRPr="0028148F">
        <w:rPr>
          <w:sz w:val="26"/>
          <w:szCs w:val="26"/>
        </w:rPr>
        <w:t xml:space="preserve">. В стоимость услуги накладные расходы включаются пропорционально сумме затрат на оплату труда основного персонала </w:t>
      </w:r>
      <w:r>
        <w:rPr>
          <w:sz w:val="26"/>
          <w:szCs w:val="26"/>
        </w:rPr>
        <w:t>Учреждения</w:t>
      </w:r>
      <w:r w:rsidRPr="0028148F">
        <w:rPr>
          <w:sz w:val="26"/>
          <w:szCs w:val="26"/>
        </w:rPr>
        <w:t>. Для учета накладных расходов в стоимости услуги рассчитывается коэффициент накладных расходов.</w:t>
      </w:r>
    </w:p>
    <w:p w14:paraId="3C6087DD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  <w:r w:rsidRPr="0028148F">
        <w:rPr>
          <w:sz w:val="26"/>
          <w:szCs w:val="26"/>
        </w:rPr>
        <w:t>Коэффициент накладных расходов рассчитывается по формуле:</w:t>
      </w:r>
    </w:p>
    <w:p w14:paraId="5E490033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</w:p>
    <w:p w14:paraId="31999957" w14:textId="77777777" w:rsidR="000A202E" w:rsidRPr="006E3F69" w:rsidRDefault="000A202E" w:rsidP="000A202E">
      <w:pPr>
        <w:snapToGrid w:val="0"/>
        <w:ind w:firstLine="708"/>
        <w:jc w:val="center"/>
      </w:pPr>
      <w:r w:rsidRPr="006E3F69">
        <w:rPr>
          <w:noProof/>
        </w:rPr>
        <w:drawing>
          <wp:inline distT="0" distB="0" distL="0" distR="0" wp14:anchorId="12FC67D7" wp14:editId="7828554E">
            <wp:extent cx="2019300" cy="2095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C7F43" w14:textId="77777777" w:rsidR="000A202E" w:rsidRPr="006E3F69" w:rsidRDefault="000A202E" w:rsidP="000A202E">
      <w:pPr>
        <w:snapToGrid w:val="0"/>
        <w:ind w:firstLine="708"/>
        <w:jc w:val="both"/>
      </w:pPr>
    </w:p>
    <w:p w14:paraId="4ACB1351" w14:textId="77777777" w:rsidR="000A202E" w:rsidRPr="006E3F69" w:rsidRDefault="000A202E" w:rsidP="000A202E">
      <w:pPr>
        <w:snapToGrid w:val="0"/>
        <w:ind w:firstLine="708"/>
        <w:jc w:val="both"/>
      </w:pPr>
      <w:proofErr w:type="spellStart"/>
      <w:r w:rsidRPr="006E3F69">
        <w:t>Кнр</w:t>
      </w:r>
      <w:proofErr w:type="spellEnd"/>
      <w:r w:rsidRPr="006E3F69">
        <w:t xml:space="preserve"> - коэффициент накладных расходов;</w:t>
      </w:r>
    </w:p>
    <w:p w14:paraId="6BB0EC81" w14:textId="77777777" w:rsidR="000A202E" w:rsidRPr="006E3F69" w:rsidRDefault="000A202E" w:rsidP="000A202E">
      <w:pPr>
        <w:snapToGrid w:val="0"/>
        <w:ind w:firstLine="708"/>
        <w:jc w:val="both"/>
      </w:pPr>
      <w:r w:rsidRPr="006E3F69">
        <w:rPr>
          <w:noProof/>
        </w:rPr>
        <w:drawing>
          <wp:inline distT="0" distB="0" distL="0" distR="0" wp14:anchorId="3E5D8600" wp14:editId="24EA80CC">
            <wp:extent cx="476250" cy="228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F69">
        <w:t xml:space="preserve"> - сумма накладных расходов в месяц, руб.;</w:t>
      </w:r>
    </w:p>
    <w:p w14:paraId="7D6E0825" w14:textId="77777777" w:rsidR="000A202E" w:rsidRPr="006E3F69" w:rsidRDefault="000A202E" w:rsidP="000A202E">
      <w:pPr>
        <w:snapToGrid w:val="0"/>
        <w:ind w:firstLine="708"/>
        <w:jc w:val="both"/>
      </w:pPr>
      <w:r w:rsidRPr="006E3F69">
        <w:rPr>
          <w:noProof/>
        </w:rPr>
        <w:drawing>
          <wp:inline distT="0" distB="0" distL="0" distR="0" wp14:anchorId="535BE0EF" wp14:editId="06D10DF7">
            <wp:extent cx="981075" cy="228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F69">
        <w:t xml:space="preserve"> - сумма затрат на оплату труда основного персонала Учреждения в месяц по всем услугам, руб.</w:t>
      </w:r>
    </w:p>
    <w:p w14:paraId="61CD474E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4.21</w:t>
      </w:r>
      <w:r w:rsidRPr="00603A2F">
        <w:rPr>
          <w:sz w:val="26"/>
          <w:szCs w:val="26"/>
        </w:rPr>
        <w:t>. Величина затрат на оказание определенной услуги в месяц определяется по формуле:</w:t>
      </w:r>
    </w:p>
    <w:p w14:paraId="1B3570AD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6C306D05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698"/>
        <w:jc w:val="center"/>
      </w:pPr>
      <w:r w:rsidRPr="00603A2F">
        <w:rPr>
          <w:noProof/>
        </w:rPr>
        <w:drawing>
          <wp:inline distT="0" distB="0" distL="0" distR="0" wp14:anchorId="1D1167BE" wp14:editId="3FC5A18A">
            <wp:extent cx="2847975" cy="247650"/>
            <wp:effectExtent l="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A2F">
        <w:t>, где:</w:t>
      </w:r>
    </w:p>
    <w:p w14:paraId="18D3404C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</w:p>
    <w:p w14:paraId="7B56513D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r w:rsidRPr="00603A2F">
        <w:rPr>
          <w:noProof/>
        </w:rPr>
        <w:drawing>
          <wp:inline distT="0" distB="0" distL="0" distR="0" wp14:anchorId="1BD309D8" wp14:editId="0A2D6DBA">
            <wp:extent cx="533400" cy="24765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A2F">
        <w:t xml:space="preserve"> - величина затрат на оказание определенной услуги в месяц, руб.;</w:t>
      </w:r>
    </w:p>
    <w:p w14:paraId="397782C1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 w:rsidRPr="00603A2F">
        <w:t>ЗОТосн.п</w:t>
      </w:r>
      <w:proofErr w:type="spellEnd"/>
      <w:r w:rsidRPr="00603A2F">
        <w:t>. - затраты на оплату труда основного персонала Учреждения в месяц, руб.;</w:t>
      </w:r>
    </w:p>
    <w:p w14:paraId="38DFE7AD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r w:rsidRPr="00603A2F">
        <w:t>МЗ - величина затрат на приобретение материальных запасов, полностью потребляемых в процессе оказания услуги, руб.;</w:t>
      </w:r>
    </w:p>
    <w:p w14:paraId="00C7AF38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 w:rsidRPr="00603A2F">
        <w:t>Знфа</w:t>
      </w:r>
      <w:proofErr w:type="spellEnd"/>
      <w:r w:rsidRPr="00603A2F">
        <w:t xml:space="preserve"> - величина затрат на приобретение основного средства, используемого при оказании определенной услуги, распределенная на весь срок эксплуатации, руб.;</w:t>
      </w:r>
    </w:p>
    <w:p w14:paraId="0799A2E2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r w:rsidRPr="00603A2F">
        <w:t>Зин - величина иных затрат (услуг, работ), связанных с оказанием конкретной услуги в месяц, руб.;</w:t>
      </w:r>
    </w:p>
    <w:p w14:paraId="2C0A59AC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 w:rsidRPr="00603A2F">
        <w:t>НРусл</w:t>
      </w:r>
      <w:proofErr w:type="spellEnd"/>
      <w:r w:rsidRPr="00603A2F">
        <w:t xml:space="preserve"> - величина накладных расходов, пропорционально распределенная на одну услугу с использованием коэффициента накладных расходов, руб.</w:t>
      </w:r>
    </w:p>
    <w:p w14:paraId="241EE8DA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50D7A85B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3A2F">
        <w:rPr>
          <w:sz w:val="26"/>
          <w:szCs w:val="26"/>
        </w:rPr>
        <w:t>Величина накладных расходов, пропорционально распределенная на одну услугу с использованием коэффициента накладных расходов, рассчитывается по формуле:</w:t>
      </w:r>
    </w:p>
    <w:p w14:paraId="7C62933E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698"/>
        <w:jc w:val="center"/>
      </w:pPr>
      <w:r w:rsidRPr="00603A2F">
        <w:rPr>
          <w:noProof/>
        </w:rPr>
        <w:drawing>
          <wp:inline distT="0" distB="0" distL="0" distR="0" wp14:anchorId="0BD72C46" wp14:editId="58CA39A4">
            <wp:extent cx="1685925" cy="200025"/>
            <wp:effectExtent l="0" t="0" r="0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A2F">
        <w:t>, где:</w:t>
      </w:r>
    </w:p>
    <w:p w14:paraId="6CB7B47F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</w:p>
    <w:p w14:paraId="5E945975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 w:rsidRPr="00603A2F">
        <w:t>НРусл</w:t>
      </w:r>
      <w:proofErr w:type="spellEnd"/>
      <w:r w:rsidRPr="00603A2F">
        <w:t xml:space="preserve"> - величина накладных расходов, пропорционально распределенная на одну </w:t>
      </w:r>
      <w:r w:rsidRPr="00603A2F">
        <w:lastRenderedPageBreak/>
        <w:t>услугу с использованием коэффициента накладных расходов, руб.;</w:t>
      </w:r>
    </w:p>
    <w:p w14:paraId="7C38B7F0" w14:textId="77777777" w:rsidR="000A202E" w:rsidRPr="00603A2F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 w:rsidRPr="00603A2F">
        <w:t>ЗОТосн.п</w:t>
      </w:r>
      <w:proofErr w:type="spellEnd"/>
      <w:r w:rsidRPr="00603A2F">
        <w:t>. - затраты на оплату труда основного персонала Учреждения в месяц, руб.;</w:t>
      </w:r>
    </w:p>
    <w:p w14:paraId="26F57B9C" w14:textId="77777777" w:rsidR="000A202E" w:rsidRPr="006E3F69" w:rsidRDefault="000A202E" w:rsidP="000A202E">
      <w:pPr>
        <w:snapToGrid w:val="0"/>
        <w:ind w:firstLine="708"/>
        <w:jc w:val="both"/>
      </w:pPr>
      <w:proofErr w:type="spellStart"/>
      <w:r w:rsidRPr="00603A2F">
        <w:t>Кнр</w:t>
      </w:r>
      <w:proofErr w:type="spellEnd"/>
      <w:r w:rsidRPr="00603A2F">
        <w:t xml:space="preserve"> - коэффициент накладных расходов.</w:t>
      </w:r>
    </w:p>
    <w:p w14:paraId="6A75D1AE" w14:textId="77777777" w:rsidR="000A202E" w:rsidRPr="003B0383" w:rsidRDefault="000A202E" w:rsidP="000A202E">
      <w:pPr>
        <w:snapToGrid w:val="0"/>
        <w:ind w:firstLine="708"/>
        <w:jc w:val="both"/>
        <w:rPr>
          <w:sz w:val="26"/>
          <w:szCs w:val="26"/>
        </w:rPr>
      </w:pPr>
      <w:r w:rsidRPr="003B0383">
        <w:rPr>
          <w:sz w:val="26"/>
          <w:szCs w:val="26"/>
        </w:rPr>
        <w:t>4.2</w:t>
      </w:r>
      <w:r>
        <w:rPr>
          <w:sz w:val="26"/>
          <w:szCs w:val="26"/>
        </w:rPr>
        <w:t>2</w:t>
      </w:r>
      <w:r w:rsidRPr="003B0383">
        <w:rPr>
          <w:sz w:val="26"/>
          <w:szCs w:val="26"/>
        </w:rPr>
        <w:t xml:space="preserve">. Величина прибыли, обеспечивающая финансирование других обоснованных затрат, налогов (сборов), развитие материально-технической базы Учреждения, устанавливается локальным нормативным актом Учреждения (приказом </w:t>
      </w:r>
      <w:r>
        <w:rPr>
          <w:sz w:val="26"/>
          <w:szCs w:val="26"/>
        </w:rPr>
        <w:t>директора Учреждения</w:t>
      </w:r>
      <w:r w:rsidRPr="003B0383">
        <w:rPr>
          <w:sz w:val="26"/>
          <w:szCs w:val="26"/>
        </w:rPr>
        <w:t>) на каждый вид услуги исходя из потребительского спроса на аналогичную услугу, оказываемую иными организациями, и других аналитических факторов, но не может превышать 20% объема расходов на оказание услуги.</w:t>
      </w:r>
    </w:p>
    <w:p w14:paraId="44F9F446" w14:textId="77777777" w:rsidR="000A202E" w:rsidRPr="003B0383" w:rsidRDefault="000A202E" w:rsidP="000A202E">
      <w:pPr>
        <w:snapToGrid w:val="0"/>
        <w:ind w:firstLine="708"/>
        <w:jc w:val="both"/>
        <w:rPr>
          <w:sz w:val="26"/>
          <w:szCs w:val="26"/>
        </w:rPr>
      </w:pPr>
      <w:r w:rsidRPr="003B0383">
        <w:rPr>
          <w:sz w:val="26"/>
          <w:szCs w:val="26"/>
        </w:rPr>
        <w:t>Величина прибыли определяется по формуле:</w:t>
      </w:r>
    </w:p>
    <w:p w14:paraId="441D0921" w14:textId="77777777" w:rsidR="000A202E" w:rsidRPr="003B0383" w:rsidRDefault="000A202E" w:rsidP="000A202E">
      <w:pPr>
        <w:snapToGrid w:val="0"/>
        <w:ind w:firstLine="708"/>
        <w:jc w:val="both"/>
        <w:rPr>
          <w:sz w:val="26"/>
          <w:szCs w:val="26"/>
        </w:rPr>
      </w:pPr>
    </w:p>
    <w:p w14:paraId="28F41FD1" w14:textId="77777777" w:rsidR="000A202E" w:rsidRPr="006E3F69" w:rsidRDefault="000A202E" w:rsidP="000A202E">
      <w:pPr>
        <w:snapToGrid w:val="0"/>
        <w:ind w:firstLine="708"/>
        <w:jc w:val="center"/>
      </w:pPr>
      <w:r w:rsidRPr="006E3F69">
        <w:rPr>
          <w:noProof/>
        </w:rPr>
        <w:drawing>
          <wp:inline distT="0" distB="0" distL="0" distR="0" wp14:anchorId="61123BF7" wp14:editId="13936872">
            <wp:extent cx="2044800" cy="205200"/>
            <wp:effectExtent l="0" t="0" r="0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800" cy="2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54CD3" w14:textId="77777777" w:rsidR="000A202E" w:rsidRPr="006E3F69" w:rsidRDefault="000A202E" w:rsidP="000A202E">
      <w:pPr>
        <w:snapToGrid w:val="0"/>
        <w:ind w:firstLine="708"/>
        <w:jc w:val="both"/>
      </w:pPr>
    </w:p>
    <w:p w14:paraId="07110177" w14:textId="77777777" w:rsidR="000A202E" w:rsidRPr="006E3F69" w:rsidRDefault="000A202E" w:rsidP="000A202E">
      <w:pPr>
        <w:snapToGrid w:val="0"/>
        <w:ind w:firstLine="708"/>
        <w:jc w:val="both"/>
      </w:pPr>
      <w:proofErr w:type="spellStart"/>
      <w:r w:rsidRPr="006E3F69">
        <w:t>Пр</w:t>
      </w:r>
      <w:proofErr w:type="spellEnd"/>
      <w:r w:rsidRPr="006E3F69">
        <w:t xml:space="preserve"> - величина прибыли определенной услуги в месяц, руб.;</w:t>
      </w:r>
    </w:p>
    <w:p w14:paraId="3271D84C" w14:textId="77777777" w:rsidR="000A202E" w:rsidRPr="006E3F69" w:rsidRDefault="000A202E" w:rsidP="000A202E">
      <w:pPr>
        <w:snapToGrid w:val="0"/>
        <w:ind w:firstLine="708"/>
        <w:jc w:val="both"/>
      </w:pPr>
      <w:r w:rsidRPr="006E3F69">
        <w:rPr>
          <w:noProof/>
        </w:rPr>
        <w:drawing>
          <wp:inline distT="0" distB="0" distL="0" distR="0" wp14:anchorId="191A9E9B" wp14:editId="2D4354D6">
            <wp:extent cx="676275" cy="2000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F69">
        <w:t xml:space="preserve"> - сумма затрат на оказание определенной услуги в месяц, руб.;</w:t>
      </w:r>
    </w:p>
    <w:p w14:paraId="54839993" w14:textId="77777777" w:rsidR="000A202E" w:rsidRPr="006E3F69" w:rsidRDefault="000A202E" w:rsidP="000A202E">
      <w:pPr>
        <w:snapToGrid w:val="0"/>
        <w:ind w:firstLine="708"/>
        <w:jc w:val="both"/>
      </w:pPr>
      <w:proofErr w:type="spellStart"/>
      <w:r w:rsidRPr="006E3F69">
        <w:t>КтПр</w:t>
      </w:r>
      <w:proofErr w:type="spellEnd"/>
      <w:r w:rsidRPr="006E3F69">
        <w:t xml:space="preserve"> - коэффициент прибыли, т.е. процент прибыли, установленный локальным нормативным актом Учреждения (приказом </w:t>
      </w:r>
      <w:r>
        <w:t>директора Учреждения</w:t>
      </w:r>
      <w:r w:rsidRPr="006E3F69">
        <w:t>), переведенный в коэффициент.</w:t>
      </w:r>
    </w:p>
    <w:p w14:paraId="4FAF0BD7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4.23</w:t>
      </w:r>
      <w:r w:rsidRPr="0028148F">
        <w:rPr>
          <w:sz w:val="26"/>
          <w:szCs w:val="26"/>
        </w:rPr>
        <w:t>. Тариф, рассчитанный на одного потребителя услуги за единицу определенной услуги, рассчитывается по формуле:</w:t>
      </w:r>
    </w:p>
    <w:p w14:paraId="0966136C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</w:p>
    <w:p w14:paraId="2C03C152" w14:textId="77777777" w:rsidR="000A202E" w:rsidRPr="006E3F69" w:rsidRDefault="000A202E" w:rsidP="000A202E">
      <w:pPr>
        <w:snapToGrid w:val="0"/>
        <w:ind w:firstLine="708"/>
        <w:jc w:val="center"/>
      </w:pPr>
      <w:r w:rsidRPr="006E3F69">
        <w:rPr>
          <w:noProof/>
        </w:rPr>
        <w:drawing>
          <wp:inline distT="0" distB="0" distL="0" distR="0" wp14:anchorId="0B1A55E2" wp14:editId="0C5D852A">
            <wp:extent cx="2131200" cy="205200"/>
            <wp:effectExtent l="0" t="0" r="2540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200" cy="2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C2B46" w14:textId="77777777" w:rsidR="000A202E" w:rsidRPr="006E3F69" w:rsidRDefault="000A202E" w:rsidP="000A202E">
      <w:pPr>
        <w:snapToGrid w:val="0"/>
        <w:ind w:firstLine="708"/>
        <w:jc w:val="both"/>
      </w:pPr>
    </w:p>
    <w:p w14:paraId="7EB4F704" w14:textId="77777777" w:rsidR="000A202E" w:rsidRPr="006E3F69" w:rsidRDefault="000A202E" w:rsidP="000A202E">
      <w:pPr>
        <w:snapToGrid w:val="0"/>
        <w:ind w:firstLine="708"/>
        <w:jc w:val="both"/>
      </w:pPr>
      <w:r w:rsidRPr="006E3F69">
        <w:t>Т - тариф, рассчитанный на одного потребителя услуги за единицу определенной услуги (стоимость одной единицы услуги), руб.;</w:t>
      </w:r>
    </w:p>
    <w:p w14:paraId="7F754571" w14:textId="77777777" w:rsidR="000A202E" w:rsidRPr="006E3F69" w:rsidRDefault="000A202E" w:rsidP="000A202E">
      <w:pPr>
        <w:snapToGrid w:val="0"/>
        <w:ind w:firstLine="708"/>
        <w:jc w:val="both"/>
      </w:pPr>
      <w:r w:rsidRPr="006E3F69">
        <w:rPr>
          <w:noProof/>
        </w:rPr>
        <w:drawing>
          <wp:inline distT="0" distB="0" distL="0" distR="0" wp14:anchorId="7ACA495D" wp14:editId="3D6D5BF6">
            <wp:extent cx="676275" cy="2190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F69">
        <w:t xml:space="preserve"> - сумма затрат на оказание определенной услуги в месяц, руб.;</w:t>
      </w:r>
    </w:p>
    <w:p w14:paraId="50F5FCF5" w14:textId="77777777" w:rsidR="000A202E" w:rsidRPr="006E3F69" w:rsidRDefault="000A202E" w:rsidP="000A202E">
      <w:pPr>
        <w:snapToGrid w:val="0"/>
        <w:ind w:firstLine="708"/>
        <w:jc w:val="both"/>
      </w:pPr>
      <w:proofErr w:type="spellStart"/>
      <w:r w:rsidRPr="006E3F69">
        <w:t>Пр</w:t>
      </w:r>
      <w:proofErr w:type="spellEnd"/>
      <w:r w:rsidRPr="006E3F69">
        <w:t xml:space="preserve"> - величина прибыли определенной услуги в месяц, руб.;</w:t>
      </w:r>
    </w:p>
    <w:p w14:paraId="07F6150E" w14:textId="77777777" w:rsidR="000A202E" w:rsidRPr="006E3F69" w:rsidRDefault="000A202E" w:rsidP="000A202E">
      <w:pPr>
        <w:snapToGrid w:val="0"/>
        <w:ind w:firstLine="708"/>
        <w:jc w:val="both"/>
      </w:pPr>
      <w:proofErr w:type="spellStart"/>
      <w:r w:rsidRPr="006E3F69">
        <w:t>Кп</w:t>
      </w:r>
      <w:proofErr w:type="spellEnd"/>
      <w:r w:rsidRPr="006E3F69">
        <w:t xml:space="preserve"> - количество потребителей услуг, получающих услугу в группе (кружке, объединении) в течение месяца, чел.;</w:t>
      </w:r>
    </w:p>
    <w:p w14:paraId="06926998" w14:textId="77777777" w:rsidR="000A202E" w:rsidRPr="006E3F69" w:rsidRDefault="000A202E" w:rsidP="000A202E">
      <w:pPr>
        <w:snapToGrid w:val="0"/>
        <w:ind w:firstLine="708"/>
        <w:jc w:val="both"/>
      </w:pPr>
      <w:proofErr w:type="spellStart"/>
      <w:r w:rsidRPr="006E3F69">
        <w:t>Кз</w:t>
      </w:r>
      <w:proofErr w:type="spellEnd"/>
      <w:r w:rsidRPr="006E3F69">
        <w:t xml:space="preserve"> - количество единиц услуги (занятий) в месяц.</w:t>
      </w:r>
    </w:p>
    <w:p w14:paraId="538BF6BB" w14:textId="77777777" w:rsidR="000A202E" w:rsidRDefault="000A202E" w:rsidP="000A202E">
      <w:pPr>
        <w:snapToGri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4.24</w:t>
      </w:r>
      <w:r w:rsidRPr="0028148F">
        <w:rPr>
          <w:sz w:val="26"/>
          <w:szCs w:val="26"/>
        </w:rPr>
        <w:t>. При формировании тарифов на услуги не допускается повторное включение в стоимость услуг одних и тех же расходов по видам деятельности.</w:t>
      </w:r>
    </w:p>
    <w:p w14:paraId="02A81AB5" w14:textId="77777777" w:rsidR="000A202E" w:rsidRPr="004347F2" w:rsidRDefault="000A202E" w:rsidP="000A202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4.25</w:t>
      </w:r>
      <w:r w:rsidRPr="004347F2">
        <w:rPr>
          <w:sz w:val="26"/>
          <w:szCs w:val="26"/>
        </w:rPr>
        <w:t>. Тариф на услуги по предоставлению и оформлению помещений (сооружений) для проведения мероприятий (соревнований, занятий) определяется по следующей формуле:</w:t>
      </w:r>
    </w:p>
    <w:p w14:paraId="06154948" w14:textId="77777777" w:rsidR="000A202E" w:rsidRPr="004347F2" w:rsidRDefault="000A202E" w:rsidP="000A202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79A8F31F" w14:textId="77777777" w:rsidR="000A202E" w:rsidRPr="004347F2" w:rsidRDefault="000A202E" w:rsidP="000A202E">
      <w:pPr>
        <w:widowControl w:val="0"/>
        <w:autoSpaceDE w:val="0"/>
        <w:autoSpaceDN w:val="0"/>
        <w:adjustRightInd w:val="0"/>
        <w:ind w:firstLine="698"/>
        <w:jc w:val="center"/>
      </w:pPr>
      <w:r w:rsidRPr="004347F2">
        <w:rPr>
          <w:noProof/>
        </w:rPr>
        <w:drawing>
          <wp:inline distT="0" distB="0" distL="0" distR="0" wp14:anchorId="276DCADB" wp14:editId="3A0BE8E9">
            <wp:extent cx="1714500" cy="200025"/>
            <wp:effectExtent l="0" t="0" r="0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7F2">
        <w:t>, где:</w:t>
      </w:r>
    </w:p>
    <w:p w14:paraId="6183E449" w14:textId="77777777" w:rsidR="000A202E" w:rsidRPr="004347F2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</w:p>
    <w:p w14:paraId="1BD9B524" w14:textId="77777777" w:rsidR="000A202E" w:rsidRPr="004347F2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r w:rsidRPr="004347F2">
        <w:t>Ту - тариф на услуги по предоставлению и оформлению помещений (сооружений) для проведения мероприятий (соревнований, занятий), руб.;</w:t>
      </w:r>
    </w:p>
    <w:p w14:paraId="0A06D9C8" w14:textId="77777777" w:rsidR="000A202E" w:rsidRPr="004347F2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 w:rsidRPr="004347F2">
        <w:t>ПлУсл</w:t>
      </w:r>
      <w:proofErr w:type="spellEnd"/>
      <w:r w:rsidRPr="004347F2">
        <w:t xml:space="preserve"> - площадь помещений (сооружений) для проведения мероприятий (соревнований, занятий), руб.;</w:t>
      </w:r>
    </w:p>
    <w:p w14:paraId="43DD8DDF" w14:textId="77777777" w:rsidR="000A202E" w:rsidRPr="004347F2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 w:rsidRPr="004347F2">
        <w:t>Цпом</w:t>
      </w:r>
      <w:proofErr w:type="spellEnd"/>
      <w:r w:rsidRPr="004347F2">
        <w:t xml:space="preserve"> - цена за один квадратный метр помещения (сооружения) в час, руб.;</w:t>
      </w:r>
    </w:p>
    <w:p w14:paraId="2598710A" w14:textId="77777777" w:rsidR="000A202E" w:rsidRPr="004347F2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 w:rsidRPr="004347F2">
        <w:t>Усл</w:t>
      </w:r>
      <w:proofErr w:type="spellEnd"/>
      <w:r w:rsidRPr="004347F2">
        <w:t xml:space="preserve"> - стоимость услуг сопровождения для проведения мероприятия (например</w:t>
      </w:r>
      <w:r>
        <w:t>,</w:t>
      </w:r>
      <w:r w:rsidRPr="004347F2">
        <w:t xml:space="preserve"> музыкальное сопровождение, услуги ведущего).</w:t>
      </w:r>
    </w:p>
    <w:p w14:paraId="64355BFB" w14:textId="77777777" w:rsidR="000A202E" w:rsidRPr="004347F2" w:rsidRDefault="000A202E" w:rsidP="000A202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6E1693BB" w14:textId="77777777" w:rsidR="000A202E" w:rsidRPr="004347F2" w:rsidRDefault="000A202E" w:rsidP="000A202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347F2">
        <w:rPr>
          <w:sz w:val="26"/>
          <w:szCs w:val="26"/>
        </w:rPr>
        <w:t>Цена за один квадратный метр помещения (сооружения) в час рассчитывается по формуле:</w:t>
      </w:r>
    </w:p>
    <w:p w14:paraId="732E6E2F" w14:textId="77777777" w:rsidR="000A202E" w:rsidRPr="004347F2" w:rsidRDefault="000A202E" w:rsidP="000A202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5745E7A6" w14:textId="77777777" w:rsidR="000A202E" w:rsidRPr="004347F2" w:rsidRDefault="000A202E" w:rsidP="000A202E">
      <w:pPr>
        <w:widowControl w:val="0"/>
        <w:autoSpaceDE w:val="0"/>
        <w:autoSpaceDN w:val="0"/>
        <w:adjustRightInd w:val="0"/>
        <w:ind w:firstLine="698"/>
        <w:jc w:val="center"/>
      </w:pPr>
      <w:r w:rsidRPr="004347F2">
        <w:rPr>
          <w:noProof/>
        </w:rPr>
        <w:lastRenderedPageBreak/>
        <w:drawing>
          <wp:inline distT="0" distB="0" distL="0" distR="0" wp14:anchorId="75F2F2B5" wp14:editId="0455EF36">
            <wp:extent cx="1257300" cy="200025"/>
            <wp:effectExtent l="0" t="0" r="0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7F2">
        <w:t>, где:</w:t>
      </w:r>
    </w:p>
    <w:p w14:paraId="2FD4BEC5" w14:textId="77777777" w:rsidR="000A202E" w:rsidRPr="004347F2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</w:p>
    <w:p w14:paraId="0FA761E3" w14:textId="77777777" w:rsidR="000A202E" w:rsidRPr="004347F2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 w:rsidRPr="004347F2">
        <w:t>Цпом</w:t>
      </w:r>
      <w:proofErr w:type="spellEnd"/>
      <w:r w:rsidRPr="004347F2">
        <w:t xml:space="preserve"> - цена за один квадратный метр помещения (сооружения) в час, руб.;</w:t>
      </w:r>
    </w:p>
    <w:p w14:paraId="2362FE89" w14:textId="77777777" w:rsidR="000A202E" w:rsidRPr="004347F2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 w:rsidRPr="004347F2">
        <w:t>Спом</w:t>
      </w:r>
      <w:proofErr w:type="spellEnd"/>
      <w:r w:rsidRPr="004347F2">
        <w:t xml:space="preserve"> - себестоимость предоставления или оформления одного квадратного метра помещения (сооружения) в час, руб.;</w:t>
      </w:r>
    </w:p>
    <w:p w14:paraId="27CB82AC" w14:textId="77777777" w:rsidR="000A202E" w:rsidRPr="004347F2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 w:rsidRPr="004347F2">
        <w:t>Пр</w:t>
      </w:r>
      <w:proofErr w:type="spellEnd"/>
      <w:r w:rsidRPr="004347F2">
        <w:t xml:space="preserve"> - величина прибыли, руб.</w:t>
      </w:r>
    </w:p>
    <w:p w14:paraId="4560BD1A" w14:textId="77777777" w:rsidR="000A202E" w:rsidRPr="004347F2" w:rsidRDefault="000A202E" w:rsidP="000A202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2B436643" w14:textId="77777777" w:rsidR="000A202E" w:rsidRPr="004347F2" w:rsidRDefault="000A202E" w:rsidP="000A202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347F2">
        <w:rPr>
          <w:sz w:val="26"/>
          <w:szCs w:val="26"/>
        </w:rPr>
        <w:t>Себестоимость предоставления и оформления одного квадратного метра помещения (сооружения) в час рассчитывается по формуле:</w:t>
      </w:r>
    </w:p>
    <w:p w14:paraId="53B6EDAF" w14:textId="77777777" w:rsidR="000A202E" w:rsidRPr="004347F2" w:rsidRDefault="000A202E" w:rsidP="000A202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2BC92825" w14:textId="77777777" w:rsidR="000A202E" w:rsidRPr="004347F2" w:rsidRDefault="000A202E" w:rsidP="000A202E">
      <w:pPr>
        <w:widowControl w:val="0"/>
        <w:autoSpaceDE w:val="0"/>
        <w:autoSpaceDN w:val="0"/>
        <w:adjustRightInd w:val="0"/>
        <w:ind w:firstLine="698"/>
        <w:jc w:val="center"/>
      </w:pPr>
      <w:r w:rsidRPr="004347F2">
        <w:rPr>
          <w:noProof/>
        </w:rPr>
        <w:drawing>
          <wp:inline distT="0" distB="0" distL="0" distR="0" wp14:anchorId="6FC69BFE" wp14:editId="315B5403">
            <wp:extent cx="2828925" cy="2667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7F2">
        <w:t>, где:</w:t>
      </w:r>
    </w:p>
    <w:p w14:paraId="5F15D78D" w14:textId="77777777" w:rsidR="000A202E" w:rsidRPr="004347F2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</w:p>
    <w:p w14:paraId="63FB1A55" w14:textId="77777777" w:rsidR="000A202E" w:rsidRPr="004347F2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 w:rsidRPr="004347F2">
        <w:t>ЗОТосн.п</w:t>
      </w:r>
      <w:proofErr w:type="spellEnd"/>
      <w:r w:rsidRPr="004347F2">
        <w:t>. - затраты на оплату труда основного персонала Учреждения в месяц, руб.;</w:t>
      </w:r>
    </w:p>
    <w:p w14:paraId="332E0E1D" w14:textId="77777777" w:rsidR="000A202E" w:rsidRPr="004347F2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bookmarkStart w:id="12" w:name="sub_32215"/>
      <w:r w:rsidRPr="004347F2">
        <w:t>МЗ - величина затрат на приобретение материальных запасов, полностью потребляемых в процессе оказания услуги, руб.;</w:t>
      </w:r>
    </w:p>
    <w:bookmarkEnd w:id="12"/>
    <w:p w14:paraId="08E04335" w14:textId="77777777" w:rsidR="000A202E" w:rsidRPr="004347F2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 w:rsidRPr="004347F2">
        <w:t>Спом</w:t>
      </w:r>
      <w:proofErr w:type="spellEnd"/>
      <w:r w:rsidRPr="004347F2">
        <w:t xml:space="preserve"> - себестоимость предоставления и оформления одного квадратного метра помещения (сооружения) в час, руб.;</w:t>
      </w:r>
    </w:p>
    <w:p w14:paraId="1E7F0579" w14:textId="77777777" w:rsidR="000A202E" w:rsidRPr="004347F2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r w:rsidRPr="004347F2">
        <w:rPr>
          <w:noProof/>
        </w:rPr>
        <w:drawing>
          <wp:inline distT="0" distB="0" distL="0" distR="0" wp14:anchorId="17B2D0EF" wp14:editId="42060C22">
            <wp:extent cx="447675" cy="24765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7F2">
        <w:t xml:space="preserve"> - сумма накладных расходов в месяц, руб.;</w:t>
      </w:r>
    </w:p>
    <w:p w14:paraId="0A01B5CC" w14:textId="77777777" w:rsidR="000A202E" w:rsidRPr="004347F2" w:rsidRDefault="000A202E" w:rsidP="000A202E">
      <w:pPr>
        <w:widowControl w:val="0"/>
        <w:autoSpaceDE w:val="0"/>
        <w:autoSpaceDN w:val="0"/>
        <w:adjustRightInd w:val="0"/>
        <w:ind w:firstLine="720"/>
        <w:jc w:val="both"/>
      </w:pPr>
      <w:r w:rsidRPr="004347F2">
        <w:t>Пл. - площадь недвижимого имущества Учреждения</w:t>
      </w:r>
      <w:proofErr w:type="gramStart"/>
      <w:r w:rsidRPr="004347F2">
        <w:t xml:space="preserve">, </w:t>
      </w:r>
      <w:r w:rsidRPr="004347F2">
        <w:rPr>
          <w:noProof/>
        </w:rPr>
        <w:drawing>
          <wp:inline distT="0" distB="0" distL="0" distR="0" wp14:anchorId="7D0C4DBD" wp14:editId="5C0F403F">
            <wp:extent cx="209550" cy="257175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7F2">
        <w:t>;</w:t>
      </w:r>
      <w:proofErr w:type="gramEnd"/>
    </w:p>
    <w:p w14:paraId="7EA8077B" w14:textId="77777777" w:rsidR="000A202E" w:rsidRPr="005871C1" w:rsidRDefault="000A202E" w:rsidP="000A202E">
      <w:pPr>
        <w:snapToGrid w:val="0"/>
        <w:ind w:firstLine="708"/>
        <w:jc w:val="both"/>
      </w:pPr>
      <w:proofErr w:type="spellStart"/>
      <w:r w:rsidRPr="004347F2">
        <w:t>Чм</w:t>
      </w:r>
      <w:proofErr w:type="spellEnd"/>
      <w:r w:rsidRPr="004347F2">
        <w:t xml:space="preserve"> - количество часов оказания услуги в течение месяца.</w:t>
      </w:r>
    </w:p>
    <w:p w14:paraId="0F33F89E" w14:textId="77777777" w:rsidR="000A202E" w:rsidRDefault="000A202E" w:rsidP="000A202E">
      <w:pPr>
        <w:snapToGrid w:val="0"/>
        <w:ind w:firstLine="708"/>
        <w:jc w:val="both"/>
        <w:rPr>
          <w:sz w:val="26"/>
          <w:szCs w:val="26"/>
        </w:rPr>
      </w:pPr>
    </w:p>
    <w:p w14:paraId="57D56D7C" w14:textId="77777777" w:rsidR="000A202E" w:rsidRDefault="000A202E" w:rsidP="000A202E">
      <w:pPr>
        <w:snapToGri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4.26</w:t>
      </w:r>
      <w:r w:rsidRPr="0028148F">
        <w:rPr>
          <w:sz w:val="26"/>
          <w:szCs w:val="26"/>
        </w:rPr>
        <w:t xml:space="preserve">. Тариф на услуги проката определяется методом прямого счета затрат и (или) расчетно-аналитическом методом на основе формирования экономически обоснованных затрат в соответствии с настоящим </w:t>
      </w:r>
      <w:r>
        <w:rPr>
          <w:sz w:val="26"/>
          <w:szCs w:val="26"/>
        </w:rPr>
        <w:t>Положением</w:t>
      </w:r>
      <w:r w:rsidRPr="0028148F">
        <w:rPr>
          <w:sz w:val="26"/>
          <w:szCs w:val="26"/>
        </w:rPr>
        <w:t>.</w:t>
      </w:r>
    </w:p>
    <w:p w14:paraId="7BFEF55D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4.27</w:t>
      </w:r>
      <w:r w:rsidRPr="004347F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C7D5F">
        <w:rPr>
          <w:sz w:val="26"/>
          <w:szCs w:val="26"/>
        </w:rPr>
        <w:t xml:space="preserve">В случаях, когда расчет тарифа услуг невозможно провести на основе экономически обоснованных затратах с применением настоящего Порядка, а также при определении тарифа на платные медицинские услуги допускается расчет тарифов на основе анализа цен, если оказание таких услуг позволит расширить возможности развития и совершенствования деятельности </w:t>
      </w:r>
      <w:r>
        <w:rPr>
          <w:sz w:val="26"/>
          <w:szCs w:val="26"/>
        </w:rPr>
        <w:t>У</w:t>
      </w:r>
      <w:r w:rsidRPr="009C7D5F">
        <w:rPr>
          <w:sz w:val="26"/>
          <w:szCs w:val="26"/>
        </w:rPr>
        <w:t>чреждения и развития его материально-технической базы.</w:t>
      </w:r>
    </w:p>
    <w:p w14:paraId="7F17F927" w14:textId="77777777" w:rsidR="000A202E" w:rsidRPr="0028148F" w:rsidRDefault="000A202E" w:rsidP="000A202E">
      <w:pPr>
        <w:snapToGrid w:val="0"/>
        <w:ind w:firstLine="708"/>
        <w:jc w:val="both"/>
        <w:rPr>
          <w:sz w:val="26"/>
          <w:szCs w:val="26"/>
        </w:rPr>
      </w:pPr>
      <w:r w:rsidRPr="0028148F">
        <w:rPr>
          <w:sz w:val="26"/>
          <w:szCs w:val="26"/>
        </w:rPr>
        <w:t>Для проведения анализа цен сторонних организаций используются прайс-листы, размещенные в сети информаци</w:t>
      </w:r>
      <w:r>
        <w:rPr>
          <w:sz w:val="26"/>
          <w:szCs w:val="26"/>
        </w:rPr>
        <w:t>онно-телекоммуникационной сети «</w:t>
      </w:r>
      <w:r w:rsidRPr="0028148F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28148F">
        <w:rPr>
          <w:sz w:val="26"/>
          <w:szCs w:val="26"/>
        </w:rPr>
        <w:t xml:space="preserve"> на официальных сайтах производителей, поставщиков товаров, исполнителей работ, услуг, а также полученные по запросам </w:t>
      </w:r>
      <w:r>
        <w:rPr>
          <w:sz w:val="26"/>
          <w:szCs w:val="26"/>
        </w:rPr>
        <w:t>Учреждения</w:t>
      </w:r>
      <w:r w:rsidRPr="0028148F">
        <w:rPr>
          <w:sz w:val="26"/>
          <w:szCs w:val="26"/>
        </w:rPr>
        <w:t xml:space="preserve"> от сторонних организаций посредством электронной почты, факсимильной связи.</w:t>
      </w:r>
    </w:p>
    <w:p w14:paraId="55BE3D7C" w14:textId="77777777" w:rsidR="000A202E" w:rsidRDefault="000A202E" w:rsidP="000A202E">
      <w:pPr>
        <w:snapToGrid w:val="0"/>
        <w:ind w:firstLine="708"/>
        <w:jc w:val="both"/>
        <w:rPr>
          <w:sz w:val="26"/>
          <w:szCs w:val="26"/>
        </w:rPr>
      </w:pPr>
      <w:r w:rsidRPr="0028148F">
        <w:rPr>
          <w:sz w:val="26"/>
          <w:szCs w:val="26"/>
        </w:rPr>
        <w:t>При этом пр</w:t>
      </w:r>
      <w:r>
        <w:rPr>
          <w:sz w:val="26"/>
          <w:szCs w:val="26"/>
        </w:rPr>
        <w:t>айс-листы должны быть получены У</w:t>
      </w:r>
      <w:r w:rsidRPr="0028148F">
        <w:rPr>
          <w:sz w:val="26"/>
          <w:szCs w:val="26"/>
        </w:rPr>
        <w:t>чреждением не менее чем от трех сторонних организаций. Тариф услуги определяется путем выведения среднего арифметического значения цен на услуги, содержащиеся в источниках информации (прайс-листах).</w:t>
      </w:r>
    </w:p>
    <w:p w14:paraId="69F29E83" w14:textId="77777777" w:rsidR="000A202E" w:rsidRDefault="000A202E" w:rsidP="000A202E">
      <w:pPr>
        <w:snapToGri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4.28</w:t>
      </w:r>
      <w:r w:rsidRPr="00DC7A1E">
        <w:rPr>
          <w:sz w:val="26"/>
          <w:szCs w:val="26"/>
        </w:rPr>
        <w:t xml:space="preserve">.  Учреждение вправе самостоятельно устанавливать льготы по оплате услуг для потребителей. Льготы по оплате услуг устанавливаются приказом </w:t>
      </w:r>
      <w:r>
        <w:rPr>
          <w:sz w:val="26"/>
          <w:szCs w:val="26"/>
        </w:rPr>
        <w:t>директора Учреждения</w:t>
      </w:r>
      <w:r w:rsidRPr="00DC7A1E">
        <w:rPr>
          <w:sz w:val="26"/>
          <w:szCs w:val="26"/>
        </w:rPr>
        <w:t>.</w:t>
      </w:r>
    </w:p>
    <w:p w14:paraId="7B5267F8" w14:textId="77777777" w:rsidR="000A202E" w:rsidRDefault="000A202E" w:rsidP="000A202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4.29</w:t>
      </w:r>
      <w:r w:rsidRPr="00DC7A1E">
        <w:rPr>
          <w:color w:val="000000"/>
          <w:sz w:val="26"/>
          <w:szCs w:val="26"/>
        </w:rPr>
        <w:t xml:space="preserve">. Заказчик оплачивает услуги в порядке и сроки, предусмотренные договором на оказание услуг </w:t>
      </w:r>
      <w:r w:rsidRPr="00DC7A1E">
        <w:rPr>
          <w:sz w:val="26"/>
          <w:szCs w:val="26"/>
        </w:rPr>
        <w:t>(оферт</w:t>
      </w:r>
      <w:r>
        <w:rPr>
          <w:sz w:val="26"/>
          <w:szCs w:val="26"/>
        </w:rPr>
        <w:t>ой</w:t>
      </w:r>
      <w:r w:rsidRPr="00DC7A1E">
        <w:rPr>
          <w:sz w:val="26"/>
          <w:szCs w:val="26"/>
        </w:rPr>
        <w:t>).</w:t>
      </w:r>
    </w:p>
    <w:p w14:paraId="0F1A2958" w14:textId="29D7DAD5" w:rsidR="000A202E" w:rsidRDefault="00C73688" w:rsidP="000A202E">
      <w:pPr>
        <w:autoSpaceDE w:val="0"/>
        <w:autoSpaceDN w:val="0"/>
        <w:adjustRightInd w:val="0"/>
        <w:ind w:firstLine="708"/>
        <w:jc w:val="both"/>
        <w:rPr>
          <w:rFonts w:cs="Calibri"/>
          <w:sz w:val="26"/>
          <w:szCs w:val="26"/>
        </w:rPr>
      </w:pPr>
      <w:r w:rsidRPr="00C73688">
        <w:rPr>
          <w:sz w:val="26"/>
          <w:szCs w:val="26"/>
        </w:rPr>
        <w:t>4.30. На оказание услуг, предусмотренных договором, может быть составлена твердая или приблизительная смета. Составление такой сметы по требованию заказчика или Учреждения обязательно, при этом она является неотъемлемой частью договора.</w:t>
      </w:r>
    </w:p>
    <w:p w14:paraId="76711BDC" w14:textId="77777777" w:rsidR="002B52FE" w:rsidRPr="00DC7A1E" w:rsidRDefault="002B52FE" w:rsidP="002B52FE">
      <w:pPr>
        <w:autoSpaceDE w:val="0"/>
        <w:autoSpaceDN w:val="0"/>
        <w:adjustRightInd w:val="0"/>
        <w:jc w:val="center"/>
      </w:pPr>
      <w:r w:rsidRPr="00DC7A1E">
        <w:lastRenderedPageBreak/>
        <w:t xml:space="preserve">5. ОРГАНИЗАЦИЯ ДЕЯТЕЛЬНОСТИ УЧРЕЖДЕНИЯ </w:t>
      </w:r>
    </w:p>
    <w:p w14:paraId="6C46C480" w14:textId="77777777" w:rsidR="002B52FE" w:rsidRPr="00DC7A1E" w:rsidRDefault="002B52FE" w:rsidP="002B52FE">
      <w:pPr>
        <w:autoSpaceDE w:val="0"/>
        <w:autoSpaceDN w:val="0"/>
        <w:adjustRightInd w:val="0"/>
        <w:jc w:val="center"/>
      </w:pPr>
      <w:r w:rsidRPr="00DC7A1E">
        <w:t>ПО ОКАЗАНИЮ УСЛУГ</w:t>
      </w:r>
    </w:p>
    <w:p w14:paraId="37A90AE7" w14:textId="77777777" w:rsidR="002B52F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8"/>
          <w:szCs w:val="28"/>
        </w:rPr>
        <w:tab/>
      </w:r>
      <w:r w:rsidRPr="00DC7A1E">
        <w:rPr>
          <w:sz w:val="26"/>
          <w:szCs w:val="26"/>
        </w:rPr>
        <w:t>5.1. Для оказания услуг Учреждение формирует кадровый</w:t>
      </w:r>
      <w:r w:rsidRPr="00DC7A1E">
        <w:rPr>
          <w:b/>
          <w:bCs/>
          <w:sz w:val="26"/>
          <w:szCs w:val="26"/>
        </w:rPr>
        <w:t xml:space="preserve"> </w:t>
      </w:r>
      <w:r w:rsidRPr="00DC7A1E">
        <w:rPr>
          <w:sz w:val="26"/>
          <w:szCs w:val="26"/>
        </w:rPr>
        <w:t>состав из числа работников Учреждения, осуществляющих работу по основной деятельности Учреждения в рамках муниципального задания, а также привлекает к оказанию услуг иных физических и юридических лиц.</w:t>
      </w:r>
    </w:p>
    <w:p w14:paraId="6B140812" w14:textId="77777777" w:rsidR="002B52F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  <w:t xml:space="preserve">5.2. С работниками, привлекаемыми для оказания услуг, заключаются трудовые договоры, в порядке, предусмотренном Трудовым кодексом Российской Федерации. В случаях, не противоречащих действующему законодательству, с исполнителями услуги могут заключаться договоры возмездного оказания услуг в соответствии с гражданским законодательством. </w:t>
      </w:r>
    </w:p>
    <w:p w14:paraId="7A8697AB" w14:textId="1E1B3409" w:rsidR="002B52FE" w:rsidRPr="00DC7A1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  <w:t xml:space="preserve">5.3. </w:t>
      </w:r>
      <w:r w:rsidR="009014E6">
        <w:rPr>
          <w:sz w:val="26"/>
          <w:szCs w:val="26"/>
        </w:rPr>
        <w:t>Директор Учреждения</w:t>
      </w:r>
      <w:r w:rsidRPr="00DC7A1E">
        <w:rPr>
          <w:sz w:val="26"/>
          <w:szCs w:val="26"/>
        </w:rPr>
        <w:t xml:space="preserve"> ежегодно:</w:t>
      </w:r>
    </w:p>
    <w:p w14:paraId="18756226" w14:textId="77777777" w:rsidR="002B52FE" w:rsidRPr="00DC7A1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  <w:t>5.3.1. Издает приказ об организации предоставления услуг, в котором определяется:</w:t>
      </w:r>
    </w:p>
    <w:p w14:paraId="6A431C5A" w14:textId="77777777" w:rsidR="002B52FE" w:rsidRPr="00DC7A1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  <w:t>а) перечень услуг;</w:t>
      </w:r>
    </w:p>
    <w:p w14:paraId="2BA38CA7" w14:textId="6353247A" w:rsidR="002B52FE" w:rsidRPr="00DC7A1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  <w:t>б) ответственн</w:t>
      </w:r>
      <w:r w:rsidR="003841C6">
        <w:rPr>
          <w:sz w:val="26"/>
          <w:szCs w:val="26"/>
        </w:rPr>
        <w:t>ые</w:t>
      </w:r>
      <w:r w:rsidRPr="00DC7A1E">
        <w:rPr>
          <w:sz w:val="26"/>
          <w:szCs w:val="26"/>
        </w:rPr>
        <w:t xml:space="preserve"> лиц</w:t>
      </w:r>
      <w:r w:rsidR="003841C6">
        <w:rPr>
          <w:sz w:val="26"/>
          <w:szCs w:val="26"/>
        </w:rPr>
        <w:t>а</w:t>
      </w:r>
      <w:r w:rsidRPr="00DC7A1E">
        <w:rPr>
          <w:sz w:val="26"/>
          <w:szCs w:val="26"/>
        </w:rPr>
        <w:t xml:space="preserve"> за организацию услуг;</w:t>
      </w:r>
    </w:p>
    <w:p w14:paraId="3C57A1FC" w14:textId="183CCF43" w:rsidR="002B52FE" w:rsidRPr="00DC7A1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</w:r>
      <w:r w:rsidRPr="00DC7A1E">
        <w:rPr>
          <w:color w:val="000000"/>
          <w:sz w:val="26"/>
          <w:szCs w:val="26"/>
        </w:rPr>
        <w:t>в) состав</w:t>
      </w:r>
      <w:r w:rsidR="003841C6">
        <w:rPr>
          <w:color w:val="000000"/>
          <w:sz w:val="26"/>
          <w:szCs w:val="26"/>
        </w:rPr>
        <w:t xml:space="preserve"> лиц, непосредственно оказывающих услуги</w:t>
      </w:r>
      <w:r w:rsidR="005871C1">
        <w:rPr>
          <w:color w:val="000000"/>
          <w:sz w:val="26"/>
          <w:szCs w:val="26"/>
        </w:rPr>
        <w:t>.</w:t>
      </w:r>
    </w:p>
    <w:p w14:paraId="2E831BA7" w14:textId="0F3338A7" w:rsidR="002B52FE" w:rsidRPr="00DC7A1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  <w:t>5.3.2. Утверждает:</w:t>
      </w:r>
    </w:p>
    <w:p w14:paraId="76C8925B" w14:textId="77777777" w:rsidR="002B52FE" w:rsidRPr="00DC7A1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  <w:t>а) расписание занятий;</w:t>
      </w:r>
    </w:p>
    <w:p w14:paraId="07A3B236" w14:textId="77777777" w:rsidR="002B52FE" w:rsidRPr="00DC7A1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  <w:t>б) учебный план;</w:t>
      </w:r>
    </w:p>
    <w:p w14:paraId="2DF86C8D" w14:textId="77777777" w:rsidR="002B52F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  <w:t>в) смету доходов и расходов на оказание услуг.</w:t>
      </w:r>
    </w:p>
    <w:p w14:paraId="2E693A23" w14:textId="60FFCB95" w:rsidR="002B52FE" w:rsidRPr="00DC7A1E" w:rsidRDefault="003841C6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5.4. Ответственные </w:t>
      </w:r>
      <w:r w:rsidRPr="00DC7A1E">
        <w:rPr>
          <w:sz w:val="26"/>
          <w:szCs w:val="26"/>
        </w:rPr>
        <w:t>лиц</w:t>
      </w:r>
      <w:r>
        <w:rPr>
          <w:sz w:val="26"/>
          <w:szCs w:val="26"/>
        </w:rPr>
        <w:t>а</w:t>
      </w:r>
      <w:r w:rsidRPr="00DC7A1E">
        <w:rPr>
          <w:sz w:val="26"/>
          <w:szCs w:val="26"/>
        </w:rPr>
        <w:t xml:space="preserve"> за организацию услуг </w:t>
      </w:r>
      <w:r>
        <w:rPr>
          <w:sz w:val="26"/>
          <w:szCs w:val="26"/>
        </w:rPr>
        <w:t>осуществляю</w:t>
      </w:r>
      <w:r w:rsidR="002B52FE" w:rsidRPr="00DC7A1E">
        <w:rPr>
          <w:sz w:val="26"/>
          <w:szCs w:val="26"/>
        </w:rPr>
        <w:t>т:</w:t>
      </w:r>
    </w:p>
    <w:p w14:paraId="15E80D2F" w14:textId="77777777" w:rsidR="002B52FE" w:rsidRPr="00DC7A1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  <w:t>а) подготовку учебного плана и программы;</w:t>
      </w:r>
    </w:p>
    <w:p w14:paraId="024E8DF5" w14:textId="77777777" w:rsidR="002B52FE" w:rsidRPr="00DC7A1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  <w:t>б) составление расписания занятий;</w:t>
      </w:r>
    </w:p>
    <w:p w14:paraId="1AA8A73B" w14:textId="77777777" w:rsidR="002B52FE" w:rsidRPr="00DC7A1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  <w:t>в) формирование групп по предметам;</w:t>
      </w:r>
    </w:p>
    <w:p w14:paraId="532430E4" w14:textId="0F14C2EF" w:rsidR="002B52FE" w:rsidRPr="00DC7A1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</w:r>
      <w:r w:rsidRPr="00DC7A1E">
        <w:rPr>
          <w:color w:val="000000"/>
          <w:sz w:val="26"/>
          <w:szCs w:val="26"/>
        </w:rPr>
        <w:t>г) предоставление в бухгалтерию табеля</w:t>
      </w:r>
      <w:r w:rsidRPr="00DC7A1E">
        <w:rPr>
          <w:sz w:val="26"/>
          <w:szCs w:val="26"/>
        </w:rPr>
        <w:t xml:space="preserve"> учета рабочего времени педагогических и иных работников, являющихся исполнителями услуг или содействующих в оказании услуг</w:t>
      </w:r>
      <w:r w:rsidRPr="00DC7A1E">
        <w:rPr>
          <w:color w:val="000000"/>
          <w:sz w:val="26"/>
          <w:szCs w:val="26"/>
        </w:rPr>
        <w:t>;</w:t>
      </w:r>
    </w:p>
    <w:p w14:paraId="3DAB11B0" w14:textId="77777777" w:rsidR="00C73688" w:rsidRPr="00C73688" w:rsidRDefault="002B52FE" w:rsidP="00C73688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DC7A1E">
        <w:rPr>
          <w:color w:val="000000"/>
          <w:sz w:val="26"/>
          <w:szCs w:val="26"/>
        </w:rPr>
        <w:tab/>
      </w:r>
      <w:r w:rsidR="00C73688" w:rsidRPr="00C73688">
        <w:rPr>
          <w:color w:val="000000"/>
          <w:sz w:val="26"/>
          <w:szCs w:val="26"/>
        </w:rPr>
        <w:t>д) подготовку необходимой документации, связанной с организацией предоставления услуг;</w:t>
      </w:r>
    </w:p>
    <w:p w14:paraId="2E747CFC" w14:textId="66D26D4B" w:rsidR="002B52FE" w:rsidRDefault="00C73688" w:rsidP="00C7368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73688">
        <w:rPr>
          <w:color w:val="000000"/>
          <w:sz w:val="26"/>
          <w:szCs w:val="26"/>
        </w:rPr>
        <w:t>е) обеспечение соблюдение установленных законодательством Российской Федерации требований к оформлению и ведению документации и учетных и отчетных статистических форм, порядку и срокам их представления.</w:t>
      </w:r>
    </w:p>
    <w:p w14:paraId="45EBA770" w14:textId="77777777" w:rsidR="002B52FE" w:rsidRPr="00DC7A1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  <w:t>5.5. Главный бухгалтер осуществляет:</w:t>
      </w:r>
    </w:p>
    <w:p w14:paraId="7C834FFF" w14:textId="77777777" w:rsidR="002B52FE" w:rsidRPr="00DC7A1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  <w:t>а) расчет стоимости услуг;</w:t>
      </w:r>
    </w:p>
    <w:p w14:paraId="54A0E172" w14:textId="4135ECC5" w:rsidR="002B52FE" w:rsidRPr="00DC7A1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  <w:t>б) контроль за своевременной оплатой услуг;</w:t>
      </w:r>
    </w:p>
    <w:p w14:paraId="3AF5BD56" w14:textId="77777777" w:rsidR="002B52FE" w:rsidRPr="00DC7A1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  <w:t>в) контроль за своевременной выплатой заработной платы работникам Учреждения, участвующим в оказании услуг;</w:t>
      </w:r>
    </w:p>
    <w:p w14:paraId="006D6DCE" w14:textId="77777777" w:rsidR="002B52FE" w:rsidRPr="00DC7A1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  <w:t>г) консультационно-методическую помощь в оформлении первичных документов.</w:t>
      </w:r>
      <w:r w:rsidRPr="00DC7A1E">
        <w:rPr>
          <w:sz w:val="26"/>
          <w:szCs w:val="26"/>
        </w:rPr>
        <w:tab/>
      </w:r>
    </w:p>
    <w:p w14:paraId="011A17FC" w14:textId="77777777" w:rsidR="002B52FE" w:rsidRDefault="002B52FE" w:rsidP="002B52FE">
      <w:pPr>
        <w:jc w:val="center"/>
      </w:pPr>
    </w:p>
    <w:p w14:paraId="6116CF1A" w14:textId="77777777" w:rsidR="002B52FE" w:rsidRPr="00DC7A1E" w:rsidRDefault="002B52FE" w:rsidP="002B52FE">
      <w:pPr>
        <w:jc w:val="center"/>
      </w:pPr>
      <w:r>
        <w:t>6</w:t>
      </w:r>
      <w:r w:rsidRPr="00DC7A1E">
        <w:t xml:space="preserve">. ОТВЕТСТВЕННОСТЬ УЧРЕЖДЕНИЯ И ЗАКАЗЧИКА </w:t>
      </w:r>
    </w:p>
    <w:p w14:paraId="4313F265" w14:textId="77777777" w:rsidR="002B52FE" w:rsidRPr="00DC7A1E" w:rsidRDefault="002B52FE" w:rsidP="002B52FE">
      <w:pPr>
        <w:jc w:val="center"/>
      </w:pPr>
      <w:r w:rsidRPr="00DC7A1E">
        <w:t>ПРИ ОКАЗАНИИ УСЛУГ</w:t>
      </w:r>
    </w:p>
    <w:p w14:paraId="0DCD43AB" w14:textId="55313704" w:rsidR="002B52FE" w:rsidRDefault="00C73688" w:rsidP="002B52F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73688">
        <w:rPr>
          <w:sz w:val="26"/>
          <w:szCs w:val="26"/>
        </w:rPr>
        <w:t>6.1. Услуги оказываются Учреждением в порядке и в сроки, установленные законодательством Российской Федерации, уставом, локальными нормативными актами Учреждения, договором (офертой).</w:t>
      </w:r>
    </w:p>
    <w:p w14:paraId="2A982122" w14:textId="77777777" w:rsidR="006C73FB" w:rsidRDefault="006C73FB" w:rsidP="002B52F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16A9AFFF" w14:textId="77777777" w:rsidR="002B52F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lastRenderedPageBreak/>
        <w:tab/>
      </w:r>
      <w:r>
        <w:rPr>
          <w:sz w:val="26"/>
          <w:szCs w:val="26"/>
        </w:rPr>
        <w:t>6</w:t>
      </w:r>
      <w:r w:rsidRPr="00DC7A1E">
        <w:rPr>
          <w:sz w:val="26"/>
          <w:szCs w:val="26"/>
        </w:rPr>
        <w:t xml:space="preserve">.2. За неисполнение либо ненадлежащее исполнение обязательств по договору Учреждение и заказчик несут ответственность, предусмотренную договором и </w:t>
      </w:r>
      <w:hyperlink r:id="rId68" w:history="1">
        <w:r w:rsidRPr="000819EB">
          <w:rPr>
            <w:sz w:val="26"/>
            <w:szCs w:val="26"/>
          </w:rPr>
          <w:t>законодательством</w:t>
        </w:r>
      </w:hyperlink>
      <w:r w:rsidRPr="00DC7A1E">
        <w:rPr>
          <w:sz w:val="26"/>
          <w:szCs w:val="26"/>
        </w:rPr>
        <w:t xml:space="preserve"> Российской Федерации.</w:t>
      </w:r>
    </w:p>
    <w:p w14:paraId="06D177F2" w14:textId="77777777" w:rsidR="002B52FE" w:rsidRPr="00DC7A1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</w:r>
      <w:r>
        <w:rPr>
          <w:sz w:val="26"/>
          <w:szCs w:val="26"/>
        </w:rPr>
        <w:t>6</w:t>
      </w:r>
      <w:r w:rsidRPr="00DC7A1E">
        <w:rPr>
          <w:sz w:val="26"/>
          <w:szCs w:val="26"/>
        </w:rPr>
        <w:t>.3. При обнаружении недостатка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2CF33C22" w14:textId="77777777" w:rsidR="002B52FE" w:rsidRPr="00DC7A1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  <w:t>а) безвозмездного оказания услуг;</w:t>
      </w:r>
    </w:p>
    <w:p w14:paraId="0A56A731" w14:textId="77777777" w:rsidR="002B52FE" w:rsidRPr="00DC7A1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  <w:t>б) соразмерного уменьшения стоимости оказанных услуг;</w:t>
      </w:r>
    </w:p>
    <w:p w14:paraId="3958B72D" w14:textId="77777777" w:rsidR="002B52F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  <w:t>в) возмещения понесенных им расходов по устранению недостатков оказанных услуг своими силами или третьими лицами.</w:t>
      </w:r>
    </w:p>
    <w:p w14:paraId="1B7811EA" w14:textId="77777777" w:rsidR="002B52F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</w:r>
      <w:r>
        <w:rPr>
          <w:sz w:val="26"/>
          <w:szCs w:val="26"/>
        </w:rPr>
        <w:t>6</w:t>
      </w:r>
      <w:r w:rsidRPr="00DC7A1E">
        <w:rPr>
          <w:sz w:val="26"/>
          <w:szCs w:val="26"/>
        </w:rPr>
        <w:t>.4. Заказчик вправе отказаться от исполнения договора и потребовать полного возмещения убытков, если в установленный договором срок недостатки услуг не устранены Учреждением. Заказчик также вправе отказаться от исполнения договора, если им обнаружен существенный недостаток оказанных услуг или иные существенные отступления от условий договора.</w:t>
      </w:r>
    </w:p>
    <w:p w14:paraId="68540C4E" w14:textId="77777777" w:rsidR="002B52FE" w:rsidRPr="00DC7A1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</w:r>
      <w:r>
        <w:rPr>
          <w:sz w:val="26"/>
          <w:szCs w:val="26"/>
        </w:rPr>
        <w:t>6</w:t>
      </w:r>
      <w:r w:rsidRPr="00DC7A1E">
        <w:rPr>
          <w:sz w:val="26"/>
          <w:szCs w:val="26"/>
        </w:rPr>
        <w:t>.5. Если Учреждение нарушило сроки оказания услуг (сроки начала и (или) окончания оказания услуг и (или) промежуточные сроки оказания услуги) либо если во время оказания услуг стало очевидным, что они не будут осуществлены в срок, заказчик вправе по своему выбору:</w:t>
      </w:r>
    </w:p>
    <w:p w14:paraId="7B69056B" w14:textId="77777777" w:rsidR="002B52FE" w:rsidRPr="00DC7A1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  <w:t>а) назначить Учреждению новый срок, в течение которого Учреждение должно приступить к оказанию услуг и (или) закончить оказание услуг;</w:t>
      </w:r>
    </w:p>
    <w:p w14:paraId="0701C818" w14:textId="77777777" w:rsidR="002B52FE" w:rsidRPr="00DC7A1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  <w:t>б) поручить оказать услуги третьим лицам за разумную цену и потребовать от Учреждения возмещения понесенных расходов;</w:t>
      </w:r>
    </w:p>
    <w:p w14:paraId="6A65FBAF" w14:textId="77777777" w:rsidR="002B52FE" w:rsidRPr="00DC7A1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  <w:t>в) потребовать уменьшения стоимости услуг;</w:t>
      </w:r>
    </w:p>
    <w:p w14:paraId="657566E7" w14:textId="77777777" w:rsidR="002B52F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  <w:t>г) расторгнуть договор.</w:t>
      </w:r>
    </w:p>
    <w:p w14:paraId="63F98F32" w14:textId="77777777" w:rsidR="002B52FE" w:rsidRDefault="002B52FE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C7A1E">
        <w:rPr>
          <w:sz w:val="26"/>
          <w:szCs w:val="26"/>
        </w:rPr>
        <w:tab/>
      </w:r>
      <w:r>
        <w:rPr>
          <w:sz w:val="26"/>
          <w:szCs w:val="26"/>
        </w:rPr>
        <w:t>6</w:t>
      </w:r>
      <w:r w:rsidRPr="00DC7A1E">
        <w:rPr>
          <w:sz w:val="26"/>
          <w:szCs w:val="26"/>
        </w:rPr>
        <w:t>.6. Заказчик вправе потребовать полного возмещения убытков, причиненных ему в связи с нарушением сроков начала и (или) окончания оказания услуг, а также в связи с недостатками услуг.</w:t>
      </w:r>
    </w:p>
    <w:p w14:paraId="7B4ED9B1" w14:textId="77777777" w:rsidR="006C73FB" w:rsidRDefault="006C73FB" w:rsidP="002B52F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60E99B5" w14:textId="3CFE229B" w:rsidR="002B52FE" w:rsidRPr="00DC7A1E" w:rsidRDefault="002B52FE" w:rsidP="006134DB">
      <w:pPr>
        <w:autoSpaceDE w:val="0"/>
        <w:autoSpaceDN w:val="0"/>
        <w:adjustRightInd w:val="0"/>
        <w:ind w:firstLine="540"/>
        <w:jc w:val="center"/>
      </w:pPr>
      <w:r>
        <w:t>7</w:t>
      </w:r>
      <w:r w:rsidRPr="00DC7A1E">
        <w:t>. ЗАКЛЮЧИТЕЛЬНЫЕ ПОЛОЖЕНИЯ</w:t>
      </w:r>
    </w:p>
    <w:p w14:paraId="7906F7FF" w14:textId="77777777" w:rsidR="002B52FE" w:rsidRDefault="002B52FE" w:rsidP="002B52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DC7A1E">
        <w:rPr>
          <w:sz w:val="26"/>
          <w:szCs w:val="26"/>
        </w:rPr>
        <w:t>.1. Вопросы оказания услуг, не нашедшие отражения в настоящем Положении, регулируются в соответствии с действующим законодательством Российской Федерации, Тюменской области, муниципальными правовыми актами города Тюмени, локальными нормативными актами Учреждения.</w:t>
      </w:r>
    </w:p>
    <w:p w14:paraId="1B64F0DE" w14:textId="77777777" w:rsidR="002B52FE" w:rsidRDefault="002B52FE" w:rsidP="002B52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DC7A1E">
        <w:rPr>
          <w:sz w:val="26"/>
          <w:szCs w:val="26"/>
        </w:rPr>
        <w:t>.2. В случае принятия правовых актов по вопросам оказания услуг, содержащих иные нормы по сравнению с настоящим Положением, в части возникающего противоречия применяются указанные нормативные правовые акты.</w:t>
      </w:r>
    </w:p>
    <w:p w14:paraId="4A970C85" w14:textId="77777777" w:rsidR="006134DB" w:rsidRDefault="006134DB" w:rsidP="002B52FE">
      <w:pPr>
        <w:ind w:firstLine="708"/>
        <w:jc w:val="both"/>
        <w:rPr>
          <w:sz w:val="26"/>
          <w:szCs w:val="26"/>
        </w:rPr>
      </w:pPr>
    </w:p>
    <w:p w14:paraId="655C9CF2" w14:textId="77777777" w:rsidR="00CD40B0" w:rsidRDefault="00CD40B0" w:rsidP="002B52FE">
      <w:pPr>
        <w:ind w:firstLine="708"/>
        <w:jc w:val="both"/>
        <w:rPr>
          <w:sz w:val="26"/>
          <w:szCs w:val="26"/>
        </w:rPr>
      </w:pPr>
    </w:p>
    <w:p w14:paraId="2CFDE10F" w14:textId="77777777" w:rsidR="00CD40B0" w:rsidRDefault="00CD40B0" w:rsidP="002B52FE">
      <w:pPr>
        <w:ind w:firstLine="708"/>
        <w:jc w:val="both"/>
        <w:rPr>
          <w:sz w:val="26"/>
          <w:szCs w:val="26"/>
        </w:rPr>
      </w:pPr>
    </w:p>
    <w:p w14:paraId="22AFBA91" w14:textId="77777777" w:rsidR="00CD40B0" w:rsidRDefault="00CD40B0" w:rsidP="002B52FE">
      <w:pPr>
        <w:ind w:firstLine="708"/>
        <w:jc w:val="both"/>
        <w:rPr>
          <w:sz w:val="26"/>
          <w:szCs w:val="26"/>
        </w:rPr>
      </w:pPr>
    </w:p>
    <w:p w14:paraId="4A951668" w14:textId="77777777" w:rsidR="00CD40B0" w:rsidRDefault="00CD40B0" w:rsidP="002B52FE">
      <w:pPr>
        <w:ind w:firstLine="708"/>
        <w:jc w:val="both"/>
        <w:rPr>
          <w:sz w:val="26"/>
          <w:szCs w:val="26"/>
        </w:rPr>
      </w:pPr>
    </w:p>
    <w:p w14:paraId="5489636E" w14:textId="77777777" w:rsidR="00CD40B0" w:rsidRDefault="00CD40B0" w:rsidP="002B52FE">
      <w:pPr>
        <w:ind w:firstLine="708"/>
        <w:jc w:val="both"/>
        <w:rPr>
          <w:sz w:val="26"/>
          <w:szCs w:val="26"/>
        </w:rPr>
      </w:pPr>
    </w:p>
    <w:p w14:paraId="35B85006" w14:textId="77777777" w:rsidR="00CD40B0" w:rsidRDefault="00CD40B0" w:rsidP="002B52FE">
      <w:pPr>
        <w:ind w:firstLine="708"/>
        <w:jc w:val="both"/>
        <w:rPr>
          <w:sz w:val="26"/>
          <w:szCs w:val="26"/>
        </w:rPr>
      </w:pPr>
    </w:p>
    <w:p w14:paraId="7AE2C095" w14:textId="77777777" w:rsidR="00CD40B0" w:rsidRDefault="00CD40B0" w:rsidP="002B52FE">
      <w:pPr>
        <w:ind w:firstLine="708"/>
        <w:jc w:val="both"/>
        <w:rPr>
          <w:sz w:val="26"/>
          <w:szCs w:val="26"/>
        </w:rPr>
      </w:pPr>
    </w:p>
    <w:p w14:paraId="6802FC21" w14:textId="77777777" w:rsidR="00CD40B0" w:rsidRDefault="00CD40B0" w:rsidP="002B52FE">
      <w:pPr>
        <w:ind w:firstLine="708"/>
        <w:jc w:val="both"/>
        <w:rPr>
          <w:sz w:val="26"/>
          <w:szCs w:val="26"/>
        </w:rPr>
      </w:pPr>
    </w:p>
    <w:p w14:paraId="558F5C52" w14:textId="77777777" w:rsidR="00CD40B0" w:rsidRDefault="00CD40B0" w:rsidP="002B52FE">
      <w:pPr>
        <w:ind w:firstLine="708"/>
        <w:jc w:val="both"/>
        <w:rPr>
          <w:sz w:val="26"/>
          <w:szCs w:val="26"/>
        </w:rPr>
      </w:pPr>
    </w:p>
    <w:p w14:paraId="77D5A9ED" w14:textId="77777777" w:rsidR="00CD40B0" w:rsidRPr="00DC7A1E" w:rsidRDefault="00CD40B0" w:rsidP="002B52FE">
      <w:pPr>
        <w:ind w:firstLine="708"/>
        <w:jc w:val="both"/>
        <w:rPr>
          <w:sz w:val="26"/>
          <w:szCs w:val="26"/>
        </w:rPr>
      </w:pPr>
    </w:p>
    <w:p w14:paraId="0A79389D" w14:textId="77777777" w:rsidR="002B52FE" w:rsidRDefault="002B52FE" w:rsidP="002C027A">
      <w:pPr>
        <w:spacing w:before="60"/>
        <w:ind w:firstLine="720"/>
        <w:jc w:val="right"/>
      </w:pPr>
      <w:bookmarkStart w:id="13" w:name="_GoBack"/>
      <w:bookmarkEnd w:id="13"/>
    </w:p>
    <w:sectPr w:rsidR="002B52FE" w:rsidSect="00A625E0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154F8"/>
    <w:multiLevelType w:val="hybridMultilevel"/>
    <w:tmpl w:val="4490D4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4D218B"/>
    <w:multiLevelType w:val="multilevel"/>
    <w:tmpl w:val="7A907E38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221706CC"/>
    <w:multiLevelType w:val="hybridMultilevel"/>
    <w:tmpl w:val="FB6C0418"/>
    <w:lvl w:ilvl="0" w:tplc="C6761668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8B061A"/>
    <w:multiLevelType w:val="hybridMultilevel"/>
    <w:tmpl w:val="10B8E1DE"/>
    <w:lvl w:ilvl="0" w:tplc="B0287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69ED0">
      <w:numFmt w:val="none"/>
      <w:lvlText w:val=""/>
      <w:lvlJc w:val="left"/>
      <w:pPr>
        <w:tabs>
          <w:tab w:val="num" w:pos="360"/>
        </w:tabs>
      </w:pPr>
    </w:lvl>
    <w:lvl w:ilvl="2" w:tplc="310284CA">
      <w:numFmt w:val="none"/>
      <w:lvlText w:val=""/>
      <w:lvlJc w:val="left"/>
      <w:pPr>
        <w:tabs>
          <w:tab w:val="num" w:pos="360"/>
        </w:tabs>
      </w:pPr>
    </w:lvl>
    <w:lvl w:ilvl="3" w:tplc="A724C00A">
      <w:numFmt w:val="none"/>
      <w:lvlText w:val=""/>
      <w:lvlJc w:val="left"/>
      <w:pPr>
        <w:tabs>
          <w:tab w:val="num" w:pos="360"/>
        </w:tabs>
      </w:pPr>
    </w:lvl>
    <w:lvl w:ilvl="4" w:tplc="D6143628">
      <w:numFmt w:val="none"/>
      <w:lvlText w:val=""/>
      <w:lvlJc w:val="left"/>
      <w:pPr>
        <w:tabs>
          <w:tab w:val="num" w:pos="360"/>
        </w:tabs>
      </w:pPr>
    </w:lvl>
    <w:lvl w:ilvl="5" w:tplc="E6A88140">
      <w:numFmt w:val="none"/>
      <w:lvlText w:val=""/>
      <w:lvlJc w:val="left"/>
      <w:pPr>
        <w:tabs>
          <w:tab w:val="num" w:pos="360"/>
        </w:tabs>
      </w:pPr>
    </w:lvl>
    <w:lvl w:ilvl="6" w:tplc="155CABA6">
      <w:numFmt w:val="none"/>
      <w:lvlText w:val=""/>
      <w:lvlJc w:val="left"/>
      <w:pPr>
        <w:tabs>
          <w:tab w:val="num" w:pos="360"/>
        </w:tabs>
      </w:pPr>
    </w:lvl>
    <w:lvl w:ilvl="7" w:tplc="7ACECF36">
      <w:numFmt w:val="none"/>
      <w:lvlText w:val=""/>
      <w:lvlJc w:val="left"/>
      <w:pPr>
        <w:tabs>
          <w:tab w:val="num" w:pos="360"/>
        </w:tabs>
      </w:pPr>
    </w:lvl>
    <w:lvl w:ilvl="8" w:tplc="F3D82B3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80722A7"/>
    <w:multiLevelType w:val="hybridMultilevel"/>
    <w:tmpl w:val="44B2D174"/>
    <w:lvl w:ilvl="0" w:tplc="0419000F">
      <w:start w:val="1"/>
      <w:numFmt w:val="decimal"/>
      <w:lvlText w:val="%1."/>
      <w:lvlJc w:val="left"/>
      <w:pPr>
        <w:tabs>
          <w:tab w:val="num" w:pos="2134"/>
        </w:tabs>
        <w:ind w:left="21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54"/>
        </w:tabs>
        <w:ind w:left="28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4"/>
        </w:tabs>
        <w:ind w:left="35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4"/>
        </w:tabs>
        <w:ind w:left="42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4"/>
        </w:tabs>
        <w:ind w:left="50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4"/>
        </w:tabs>
        <w:ind w:left="57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4"/>
        </w:tabs>
        <w:ind w:left="64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4"/>
        </w:tabs>
        <w:ind w:left="71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4"/>
        </w:tabs>
        <w:ind w:left="789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7D"/>
    <w:rsid w:val="00002447"/>
    <w:rsid w:val="00005063"/>
    <w:rsid w:val="00011543"/>
    <w:rsid w:val="00013C85"/>
    <w:rsid w:val="00016BD8"/>
    <w:rsid w:val="00022D47"/>
    <w:rsid w:val="00025EB0"/>
    <w:rsid w:val="00030E6F"/>
    <w:rsid w:val="00034BD7"/>
    <w:rsid w:val="00042D0A"/>
    <w:rsid w:val="00050936"/>
    <w:rsid w:val="00052AE2"/>
    <w:rsid w:val="00061D56"/>
    <w:rsid w:val="000822D9"/>
    <w:rsid w:val="00084BDA"/>
    <w:rsid w:val="00085143"/>
    <w:rsid w:val="00096C43"/>
    <w:rsid w:val="000A202E"/>
    <w:rsid w:val="000A418D"/>
    <w:rsid w:val="000A45B4"/>
    <w:rsid w:val="000A6B1C"/>
    <w:rsid w:val="000A76D3"/>
    <w:rsid w:val="000C0B01"/>
    <w:rsid w:val="000C4F21"/>
    <w:rsid w:val="000E473E"/>
    <w:rsid w:val="000E6993"/>
    <w:rsid w:val="000E740A"/>
    <w:rsid w:val="001014BE"/>
    <w:rsid w:val="001017D1"/>
    <w:rsid w:val="001360C0"/>
    <w:rsid w:val="00136EAE"/>
    <w:rsid w:val="00144AFF"/>
    <w:rsid w:val="001654C8"/>
    <w:rsid w:val="00173944"/>
    <w:rsid w:val="001760CD"/>
    <w:rsid w:val="001775FE"/>
    <w:rsid w:val="0018171D"/>
    <w:rsid w:val="00182A88"/>
    <w:rsid w:val="001865FD"/>
    <w:rsid w:val="001902E2"/>
    <w:rsid w:val="0019116E"/>
    <w:rsid w:val="001A655C"/>
    <w:rsid w:val="001B04C2"/>
    <w:rsid w:val="001B3C0E"/>
    <w:rsid w:val="001B4A15"/>
    <w:rsid w:val="001B75AF"/>
    <w:rsid w:val="001C2C80"/>
    <w:rsid w:val="001C7331"/>
    <w:rsid w:val="001C7884"/>
    <w:rsid w:val="001E1B4C"/>
    <w:rsid w:val="001E1FF6"/>
    <w:rsid w:val="001E269B"/>
    <w:rsid w:val="001F59B9"/>
    <w:rsid w:val="001F7949"/>
    <w:rsid w:val="002002E5"/>
    <w:rsid w:val="00207E3B"/>
    <w:rsid w:val="00210B19"/>
    <w:rsid w:val="00225BEA"/>
    <w:rsid w:val="002370B2"/>
    <w:rsid w:val="00243637"/>
    <w:rsid w:val="0025351F"/>
    <w:rsid w:val="00254FAE"/>
    <w:rsid w:val="00256A3C"/>
    <w:rsid w:val="0027023B"/>
    <w:rsid w:val="00276AE5"/>
    <w:rsid w:val="0028148F"/>
    <w:rsid w:val="002834FD"/>
    <w:rsid w:val="0028628F"/>
    <w:rsid w:val="00287AAF"/>
    <w:rsid w:val="002B299D"/>
    <w:rsid w:val="002B52FE"/>
    <w:rsid w:val="002B76E2"/>
    <w:rsid w:val="002B7837"/>
    <w:rsid w:val="002C027A"/>
    <w:rsid w:val="002C656C"/>
    <w:rsid w:val="002D06F4"/>
    <w:rsid w:val="002D3654"/>
    <w:rsid w:val="002D68B4"/>
    <w:rsid w:val="002D6F98"/>
    <w:rsid w:val="002D6FBA"/>
    <w:rsid w:val="002E1694"/>
    <w:rsid w:val="002E4EC7"/>
    <w:rsid w:val="002F2F87"/>
    <w:rsid w:val="002F5003"/>
    <w:rsid w:val="002F5D36"/>
    <w:rsid w:val="002F7756"/>
    <w:rsid w:val="00303F94"/>
    <w:rsid w:val="0030402C"/>
    <w:rsid w:val="003100AF"/>
    <w:rsid w:val="003117AF"/>
    <w:rsid w:val="00314D4C"/>
    <w:rsid w:val="003162CA"/>
    <w:rsid w:val="003300FC"/>
    <w:rsid w:val="00330FA7"/>
    <w:rsid w:val="003328EC"/>
    <w:rsid w:val="00333DEA"/>
    <w:rsid w:val="00347B4B"/>
    <w:rsid w:val="0035243E"/>
    <w:rsid w:val="00353252"/>
    <w:rsid w:val="00361E82"/>
    <w:rsid w:val="00362466"/>
    <w:rsid w:val="00366C20"/>
    <w:rsid w:val="003702ED"/>
    <w:rsid w:val="00375ADD"/>
    <w:rsid w:val="00376D31"/>
    <w:rsid w:val="00377F32"/>
    <w:rsid w:val="003841C6"/>
    <w:rsid w:val="00387CE9"/>
    <w:rsid w:val="00395C77"/>
    <w:rsid w:val="003A5760"/>
    <w:rsid w:val="003A70EE"/>
    <w:rsid w:val="003B0383"/>
    <w:rsid w:val="003B33B8"/>
    <w:rsid w:val="003B5F63"/>
    <w:rsid w:val="003B668B"/>
    <w:rsid w:val="003B77D4"/>
    <w:rsid w:val="003C1254"/>
    <w:rsid w:val="003D5186"/>
    <w:rsid w:val="003E246D"/>
    <w:rsid w:val="003E512F"/>
    <w:rsid w:val="003F0036"/>
    <w:rsid w:val="003F043E"/>
    <w:rsid w:val="003F3BAA"/>
    <w:rsid w:val="003F5481"/>
    <w:rsid w:val="003F5DAE"/>
    <w:rsid w:val="00405A99"/>
    <w:rsid w:val="004175F0"/>
    <w:rsid w:val="00420321"/>
    <w:rsid w:val="00425BAE"/>
    <w:rsid w:val="00427A4D"/>
    <w:rsid w:val="00437ADB"/>
    <w:rsid w:val="00440E4B"/>
    <w:rsid w:val="00441B03"/>
    <w:rsid w:val="00450548"/>
    <w:rsid w:val="0045138D"/>
    <w:rsid w:val="00453176"/>
    <w:rsid w:val="0047048C"/>
    <w:rsid w:val="00470CB7"/>
    <w:rsid w:val="004767AD"/>
    <w:rsid w:val="00481E85"/>
    <w:rsid w:val="00485E49"/>
    <w:rsid w:val="00491E30"/>
    <w:rsid w:val="004921D3"/>
    <w:rsid w:val="004931B9"/>
    <w:rsid w:val="00496179"/>
    <w:rsid w:val="004A087A"/>
    <w:rsid w:val="004A2CBC"/>
    <w:rsid w:val="004B1343"/>
    <w:rsid w:val="004B52BC"/>
    <w:rsid w:val="004D1137"/>
    <w:rsid w:val="004E062F"/>
    <w:rsid w:val="004E09E5"/>
    <w:rsid w:val="004E1D18"/>
    <w:rsid w:val="004E416F"/>
    <w:rsid w:val="004F1DD9"/>
    <w:rsid w:val="0050593B"/>
    <w:rsid w:val="00507DC2"/>
    <w:rsid w:val="00511BDC"/>
    <w:rsid w:val="005138CA"/>
    <w:rsid w:val="00531E2E"/>
    <w:rsid w:val="005470AB"/>
    <w:rsid w:val="00554140"/>
    <w:rsid w:val="00554C69"/>
    <w:rsid w:val="005824C5"/>
    <w:rsid w:val="00582DBE"/>
    <w:rsid w:val="005871C1"/>
    <w:rsid w:val="005B41EF"/>
    <w:rsid w:val="005C330F"/>
    <w:rsid w:val="005E33EA"/>
    <w:rsid w:val="005E4DEA"/>
    <w:rsid w:val="005E766A"/>
    <w:rsid w:val="005F2D34"/>
    <w:rsid w:val="005F6234"/>
    <w:rsid w:val="005F7F5E"/>
    <w:rsid w:val="00604514"/>
    <w:rsid w:val="006134DB"/>
    <w:rsid w:val="00623D01"/>
    <w:rsid w:val="006256CB"/>
    <w:rsid w:val="00627B88"/>
    <w:rsid w:val="00627D44"/>
    <w:rsid w:val="00641CF6"/>
    <w:rsid w:val="00651509"/>
    <w:rsid w:val="00651F72"/>
    <w:rsid w:val="00666AD4"/>
    <w:rsid w:val="00680014"/>
    <w:rsid w:val="00684EBE"/>
    <w:rsid w:val="00685A14"/>
    <w:rsid w:val="006A0DA1"/>
    <w:rsid w:val="006B1448"/>
    <w:rsid w:val="006B2A86"/>
    <w:rsid w:val="006B34A2"/>
    <w:rsid w:val="006C35F3"/>
    <w:rsid w:val="006C73FB"/>
    <w:rsid w:val="006D0923"/>
    <w:rsid w:val="006D5457"/>
    <w:rsid w:val="006D61E3"/>
    <w:rsid w:val="006D7874"/>
    <w:rsid w:val="006E168C"/>
    <w:rsid w:val="006E3F69"/>
    <w:rsid w:val="007020B9"/>
    <w:rsid w:val="00711F4E"/>
    <w:rsid w:val="00714C3D"/>
    <w:rsid w:val="007216AC"/>
    <w:rsid w:val="00721C8A"/>
    <w:rsid w:val="007221A1"/>
    <w:rsid w:val="00723FD4"/>
    <w:rsid w:val="00727C87"/>
    <w:rsid w:val="007316B9"/>
    <w:rsid w:val="00732F52"/>
    <w:rsid w:val="00735A2C"/>
    <w:rsid w:val="00743421"/>
    <w:rsid w:val="00755D12"/>
    <w:rsid w:val="0076087A"/>
    <w:rsid w:val="00761271"/>
    <w:rsid w:val="00764104"/>
    <w:rsid w:val="007648E6"/>
    <w:rsid w:val="00770860"/>
    <w:rsid w:val="007778E7"/>
    <w:rsid w:val="007958FE"/>
    <w:rsid w:val="00796CF9"/>
    <w:rsid w:val="007B6660"/>
    <w:rsid w:val="007C5244"/>
    <w:rsid w:val="007D2A02"/>
    <w:rsid w:val="007D5C69"/>
    <w:rsid w:val="007D67FE"/>
    <w:rsid w:val="007E3915"/>
    <w:rsid w:val="007F14CD"/>
    <w:rsid w:val="00800A8F"/>
    <w:rsid w:val="00801305"/>
    <w:rsid w:val="0080511E"/>
    <w:rsid w:val="00805719"/>
    <w:rsid w:val="008252ED"/>
    <w:rsid w:val="008466DA"/>
    <w:rsid w:val="00854410"/>
    <w:rsid w:val="0086303F"/>
    <w:rsid w:val="008652CF"/>
    <w:rsid w:val="008729DD"/>
    <w:rsid w:val="00874AD7"/>
    <w:rsid w:val="008776D6"/>
    <w:rsid w:val="008878FB"/>
    <w:rsid w:val="00891DC2"/>
    <w:rsid w:val="0089658A"/>
    <w:rsid w:val="008A6811"/>
    <w:rsid w:val="008C1A34"/>
    <w:rsid w:val="008C21B3"/>
    <w:rsid w:val="008C397D"/>
    <w:rsid w:val="008D2923"/>
    <w:rsid w:val="008E4CD5"/>
    <w:rsid w:val="008E7472"/>
    <w:rsid w:val="008F2421"/>
    <w:rsid w:val="008F5FE8"/>
    <w:rsid w:val="009014E6"/>
    <w:rsid w:val="0090465E"/>
    <w:rsid w:val="0092255C"/>
    <w:rsid w:val="009452A8"/>
    <w:rsid w:val="00945F74"/>
    <w:rsid w:val="009477C5"/>
    <w:rsid w:val="00951847"/>
    <w:rsid w:val="009611C3"/>
    <w:rsid w:val="00970819"/>
    <w:rsid w:val="009954E6"/>
    <w:rsid w:val="009A5135"/>
    <w:rsid w:val="009A790D"/>
    <w:rsid w:val="009D2C9A"/>
    <w:rsid w:val="009D427A"/>
    <w:rsid w:val="009E5B5D"/>
    <w:rsid w:val="009E72A1"/>
    <w:rsid w:val="00A10585"/>
    <w:rsid w:val="00A10927"/>
    <w:rsid w:val="00A147C5"/>
    <w:rsid w:val="00A1492C"/>
    <w:rsid w:val="00A22850"/>
    <w:rsid w:val="00A25E9B"/>
    <w:rsid w:val="00A362BA"/>
    <w:rsid w:val="00A41228"/>
    <w:rsid w:val="00A523B6"/>
    <w:rsid w:val="00A625E0"/>
    <w:rsid w:val="00A62766"/>
    <w:rsid w:val="00A633DA"/>
    <w:rsid w:val="00A7630A"/>
    <w:rsid w:val="00A908C0"/>
    <w:rsid w:val="00A9182E"/>
    <w:rsid w:val="00A920C7"/>
    <w:rsid w:val="00A93FD6"/>
    <w:rsid w:val="00A9530C"/>
    <w:rsid w:val="00A954B1"/>
    <w:rsid w:val="00A955CC"/>
    <w:rsid w:val="00A970AC"/>
    <w:rsid w:val="00AA2319"/>
    <w:rsid w:val="00AB03B6"/>
    <w:rsid w:val="00AB1B5C"/>
    <w:rsid w:val="00AB31A9"/>
    <w:rsid w:val="00AB688C"/>
    <w:rsid w:val="00AC22BC"/>
    <w:rsid w:val="00AC413F"/>
    <w:rsid w:val="00AC57FD"/>
    <w:rsid w:val="00AD6906"/>
    <w:rsid w:val="00AF2A41"/>
    <w:rsid w:val="00AF2D3D"/>
    <w:rsid w:val="00AF643E"/>
    <w:rsid w:val="00B02615"/>
    <w:rsid w:val="00B03047"/>
    <w:rsid w:val="00B05666"/>
    <w:rsid w:val="00B06BD9"/>
    <w:rsid w:val="00B20AC2"/>
    <w:rsid w:val="00B223CA"/>
    <w:rsid w:val="00B26B70"/>
    <w:rsid w:val="00B33EBE"/>
    <w:rsid w:val="00B343A9"/>
    <w:rsid w:val="00B413B1"/>
    <w:rsid w:val="00B424C5"/>
    <w:rsid w:val="00B4437E"/>
    <w:rsid w:val="00B5103D"/>
    <w:rsid w:val="00B51CD7"/>
    <w:rsid w:val="00B52309"/>
    <w:rsid w:val="00B54341"/>
    <w:rsid w:val="00B5693B"/>
    <w:rsid w:val="00B62D42"/>
    <w:rsid w:val="00B673BE"/>
    <w:rsid w:val="00B67D69"/>
    <w:rsid w:val="00B71D27"/>
    <w:rsid w:val="00B73056"/>
    <w:rsid w:val="00B86306"/>
    <w:rsid w:val="00BA0E4A"/>
    <w:rsid w:val="00BA1112"/>
    <w:rsid w:val="00BA4E42"/>
    <w:rsid w:val="00BC5B58"/>
    <w:rsid w:val="00BD3B7C"/>
    <w:rsid w:val="00BD3C08"/>
    <w:rsid w:val="00BE2176"/>
    <w:rsid w:val="00BE6334"/>
    <w:rsid w:val="00BF01E7"/>
    <w:rsid w:val="00C10EAB"/>
    <w:rsid w:val="00C15D5F"/>
    <w:rsid w:val="00C45BDF"/>
    <w:rsid w:val="00C45CB6"/>
    <w:rsid w:val="00C52C8B"/>
    <w:rsid w:val="00C6000A"/>
    <w:rsid w:val="00C60C9B"/>
    <w:rsid w:val="00C73688"/>
    <w:rsid w:val="00C81295"/>
    <w:rsid w:val="00C8479D"/>
    <w:rsid w:val="00CA4C14"/>
    <w:rsid w:val="00CA7BE1"/>
    <w:rsid w:val="00CB26F4"/>
    <w:rsid w:val="00CB3655"/>
    <w:rsid w:val="00CB3DCA"/>
    <w:rsid w:val="00CB5ACB"/>
    <w:rsid w:val="00CC2403"/>
    <w:rsid w:val="00CC3634"/>
    <w:rsid w:val="00CC3CEE"/>
    <w:rsid w:val="00CC4E5C"/>
    <w:rsid w:val="00CC6D77"/>
    <w:rsid w:val="00CD1AD8"/>
    <w:rsid w:val="00CD2C7E"/>
    <w:rsid w:val="00CD35F4"/>
    <w:rsid w:val="00CD40B0"/>
    <w:rsid w:val="00CD4F86"/>
    <w:rsid w:val="00CD5BC2"/>
    <w:rsid w:val="00CF04E3"/>
    <w:rsid w:val="00CF70E4"/>
    <w:rsid w:val="00D05491"/>
    <w:rsid w:val="00D059FA"/>
    <w:rsid w:val="00D05C12"/>
    <w:rsid w:val="00D16AA0"/>
    <w:rsid w:val="00D22694"/>
    <w:rsid w:val="00D2437C"/>
    <w:rsid w:val="00D33ACE"/>
    <w:rsid w:val="00D51C43"/>
    <w:rsid w:val="00D61AF5"/>
    <w:rsid w:val="00D708CF"/>
    <w:rsid w:val="00D831A1"/>
    <w:rsid w:val="00D86344"/>
    <w:rsid w:val="00D90638"/>
    <w:rsid w:val="00D91276"/>
    <w:rsid w:val="00D929F5"/>
    <w:rsid w:val="00D9302F"/>
    <w:rsid w:val="00D93036"/>
    <w:rsid w:val="00D96085"/>
    <w:rsid w:val="00DA43BB"/>
    <w:rsid w:val="00DA777E"/>
    <w:rsid w:val="00DD17C3"/>
    <w:rsid w:val="00DD34ED"/>
    <w:rsid w:val="00DD5316"/>
    <w:rsid w:val="00DF1ABC"/>
    <w:rsid w:val="00E001F4"/>
    <w:rsid w:val="00E045CA"/>
    <w:rsid w:val="00E0701D"/>
    <w:rsid w:val="00E24D57"/>
    <w:rsid w:val="00E25369"/>
    <w:rsid w:val="00E357F5"/>
    <w:rsid w:val="00E36419"/>
    <w:rsid w:val="00E40372"/>
    <w:rsid w:val="00E416F8"/>
    <w:rsid w:val="00E4381D"/>
    <w:rsid w:val="00E47E76"/>
    <w:rsid w:val="00E5362F"/>
    <w:rsid w:val="00E54270"/>
    <w:rsid w:val="00E61485"/>
    <w:rsid w:val="00E66E77"/>
    <w:rsid w:val="00E77745"/>
    <w:rsid w:val="00E8260E"/>
    <w:rsid w:val="00E87B89"/>
    <w:rsid w:val="00E930CD"/>
    <w:rsid w:val="00EA44AB"/>
    <w:rsid w:val="00EB7F42"/>
    <w:rsid w:val="00EC0EA3"/>
    <w:rsid w:val="00EF0046"/>
    <w:rsid w:val="00EF5844"/>
    <w:rsid w:val="00EF737E"/>
    <w:rsid w:val="00F02730"/>
    <w:rsid w:val="00F2318C"/>
    <w:rsid w:val="00F26988"/>
    <w:rsid w:val="00F301F6"/>
    <w:rsid w:val="00F331C2"/>
    <w:rsid w:val="00F362C1"/>
    <w:rsid w:val="00F461FA"/>
    <w:rsid w:val="00F604C9"/>
    <w:rsid w:val="00F62FB3"/>
    <w:rsid w:val="00F7131C"/>
    <w:rsid w:val="00F7369F"/>
    <w:rsid w:val="00F74A81"/>
    <w:rsid w:val="00F86460"/>
    <w:rsid w:val="00F92DF8"/>
    <w:rsid w:val="00F936A3"/>
    <w:rsid w:val="00F94216"/>
    <w:rsid w:val="00F952FF"/>
    <w:rsid w:val="00FA6AD8"/>
    <w:rsid w:val="00FA76F6"/>
    <w:rsid w:val="00FB3BB7"/>
    <w:rsid w:val="00FB5B16"/>
    <w:rsid w:val="00FC2896"/>
    <w:rsid w:val="00FC5697"/>
    <w:rsid w:val="00FC6ED1"/>
    <w:rsid w:val="00FC77CB"/>
    <w:rsid w:val="00FD3D01"/>
    <w:rsid w:val="00FE541A"/>
    <w:rsid w:val="00FF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73449"/>
  <w15:docId w15:val="{1DE807D0-92C6-4B4F-8A21-29E5AF8A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01D"/>
    <w:rPr>
      <w:sz w:val="24"/>
      <w:szCs w:val="24"/>
    </w:rPr>
  </w:style>
  <w:style w:type="paragraph" w:styleId="1">
    <w:name w:val="heading 1"/>
    <w:basedOn w:val="a"/>
    <w:next w:val="a"/>
    <w:qFormat/>
    <w:rsid w:val="00E0701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E0701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E0701D"/>
    <w:pPr>
      <w:keepNext/>
      <w:jc w:val="center"/>
      <w:outlineLvl w:val="2"/>
    </w:pPr>
    <w:rPr>
      <w:rFonts w:ascii="Garamond" w:hAnsi="Garamond"/>
      <w:caps/>
      <w:sz w:val="40"/>
      <w:szCs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0701D"/>
    <w:pPr>
      <w:spacing w:before="60" w:after="60"/>
      <w:jc w:val="center"/>
    </w:pPr>
    <w:rPr>
      <w:rFonts w:ascii="Courier New" w:hAnsi="Courier New" w:cs="Courier New"/>
      <w:b/>
      <w:bCs/>
      <w:caps/>
      <w:spacing w:val="20"/>
      <w:sz w:val="48"/>
      <w:szCs w:val="48"/>
    </w:rPr>
  </w:style>
  <w:style w:type="paragraph" w:styleId="a4">
    <w:name w:val="Body Text"/>
    <w:basedOn w:val="a"/>
    <w:link w:val="a5"/>
    <w:rsid w:val="00E0701D"/>
    <w:pPr>
      <w:jc w:val="both"/>
    </w:pPr>
    <w:rPr>
      <w:sz w:val="28"/>
    </w:rPr>
  </w:style>
  <w:style w:type="paragraph" w:customStyle="1" w:styleId="a6">
    <w:name w:val="Знак"/>
    <w:basedOn w:val="a"/>
    <w:rsid w:val="00E0701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BC5B58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41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F46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Обычный1"/>
    <w:rsid w:val="008C397D"/>
    <w:pPr>
      <w:snapToGrid w:val="0"/>
    </w:pPr>
  </w:style>
  <w:style w:type="paragraph" w:customStyle="1" w:styleId="ConsPlusNormal">
    <w:name w:val="ConsPlusNormal"/>
    <w:rsid w:val="008C39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link w:val="21"/>
    <w:rsid w:val="008C397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8C397D"/>
    <w:rPr>
      <w:sz w:val="24"/>
      <w:szCs w:val="24"/>
    </w:rPr>
  </w:style>
  <w:style w:type="paragraph" w:customStyle="1" w:styleId="ConsPlusNonformat">
    <w:name w:val="ConsPlusNonformat"/>
    <w:rsid w:val="00A625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a"/>
    <w:rsid w:val="00B343A9"/>
    <w:pPr>
      <w:spacing w:before="100" w:beforeAutospacing="1" w:after="100" w:afterAutospacing="1"/>
    </w:pPr>
  </w:style>
  <w:style w:type="character" w:styleId="ab">
    <w:name w:val="Strong"/>
    <w:qFormat/>
    <w:rsid w:val="0080511E"/>
    <w:rPr>
      <w:b/>
      <w:bCs/>
    </w:rPr>
  </w:style>
  <w:style w:type="character" w:customStyle="1" w:styleId="a5">
    <w:name w:val="Основной текст Знак"/>
    <w:link w:val="a4"/>
    <w:rsid w:val="005824C5"/>
    <w:rPr>
      <w:sz w:val="28"/>
      <w:szCs w:val="24"/>
    </w:rPr>
  </w:style>
  <w:style w:type="character" w:styleId="ac">
    <w:name w:val="Hyperlink"/>
    <w:unhideWhenUsed/>
    <w:rsid w:val="005824C5"/>
    <w:rPr>
      <w:color w:val="0000FF"/>
      <w:u w:val="single"/>
    </w:rPr>
  </w:style>
  <w:style w:type="table" w:customStyle="1" w:styleId="11">
    <w:name w:val="Сетка таблицы1"/>
    <w:basedOn w:val="a1"/>
    <w:next w:val="a8"/>
    <w:rsid w:val="00D226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semiHidden/>
    <w:unhideWhenUsed/>
    <w:rsid w:val="006D0923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6D092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6D0923"/>
  </w:style>
  <w:style w:type="paragraph" w:styleId="af0">
    <w:name w:val="annotation subject"/>
    <w:basedOn w:val="ae"/>
    <w:next w:val="ae"/>
    <w:link w:val="af1"/>
    <w:semiHidden/>
    <w:unhideWhenUsed/>
    <w:rsid w:val="006D0923"/>
    <w:rPr>
      <w:b/>
      <w:bCs/>
    </w:rPr>
  </w:style>
  <w:style w:type="character" w:customStyle="1" w:styleId="af1">
    <w:name w:val="Тема примечания Знак"/>
    <w:link w:val="af0"/>
    <w:semiHidden/>
    <w:rsid w:val="006D0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7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image" Target="media/image40.emf"/><Relationship Id="rId50" Type="http://schemas.openxmlformats.org/officeDocument/2006/relationships/image" Target="media/image43.emf"/><Relationship Id="rId55" Type="http://schemas.openxmlformats.org/officeDocument/2006/relationships/image" Target="media/image48.wmf"/><Relationship Id="rId63" Type="http://schemas.openxmlformats.org/officeDocument/2006/relationships/image" Target="media/image56.emf"/><Relationship Id="rId68" Type="http://schemas.openxmlformats.org/officeDocument/2006/relationships/hyperlink" Target="consultantplus://offline/ref=72BCA84A9B29B130084D97E026537F2F983EEDE037C91049C392EB74293ED5E99E9787159BBB17ABA7c2M" TargetMode="External"/><Relationship Id="rId7" Type="http://schemas.openxmlformats.org/officeDocument/2006/relationships/hyperlink" Target="consultantplus://offline/ref=B6A3FB1BE800EC421C6DB73B77598585ACF5B9C1B4A042B703790AA91FW8Q7J" TargetMode="Externa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6A3FB1BE800EC421C6DB73B77598585ACF9BAC1BAAD42B703790AA91FW8Q7J" TargetMode="Externa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53" Type="http://schemas.openxmlformats.org/officeDocument/2006/relationships/image" Target="media/image46.wmf"/><Relationship Id="rId58" Type="http://schemas.openxmlformats.org/officeDocument/2006/relationships/image" Target="media/image51.emf"/><Relationship Id="rId66" Type="http://schemas.openxmlformats.org/officeDocument/2006/relationships/image" Target="media/image59.emf"/><Relationship Id="rId5" Type="http://schemas.openxmlformats.org/officeDocument/2006/relationships/hyperlink" Target="consultantplus://offline/ref=B6A3FB1BE800EC421C6DB73B77598585ACF5BCC9BBA842B703790AA91F872818F8577C43075233CEWFQAJ" TargetMode="Externa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image" Target="media/image42.emf"/><Relationship Id="rId57" Type="http://schemas.openxmlformats.org/officeDocument/2006/relationships/image" Target="media/image50.emf"/><Relationship Id="rId61" Type="http://schemas.openxmlformats.org/officeDocument/2006/relationships/image" Target="media/image54.w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52" Type="http://schemas.openxmlformats.org/officeDocument/2006/relationships/image" Target="media/image45.emf"/><Relationship Id="rId60" Type="http://schemas.openxmlformats.org/officeDocument/2006/relationships/image" Target="media/image53.wmf"/><Relationship Id="rId65" Type="http://schemas.openxmlformats.org/officeDocument/2006/relationships/image" Target="media/image58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image" Target="media/image41.emf"/><Relationship Id="rId56" Type="http://schemas.openxmlformats.org/officeDocument/2006/relationships/image" Target="media/image49.emf"/><Relationship Id="rId64" Type="http://schemas.openxmlformats.org/officeDocument/2006/relationships/image" Target="media/image57.emf"/><Relationship Id="rId69" Type="http://schemas.openxmlformats.org/officeDocument/2006/relationships/fontTable" Target="fontTable.xml"/><Relationship Id="rId8" Type="http://schemas.openxmlformats.org/officeDocument/2006/relationships/image" Target="media/image1.emf"/><Relationship Id="rId51" Type="http://schemas.openxmlformats.org/officeDocument/2006/relationships/image" Target="media/image44.emf"/><Relationship Id="rId3" Type="http://schemas.openxmlformats.org/officeDocument/2006/relationships/settings" Target="setting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image" Target="media/image39.emf"/><Relationship Id="rId59" Type="http://schemas.openxmlformats.org/officeDocument/2006/relationships/image" Target="media/image52.wmf"/><Relationship Id="rId67" Type="http://schemas.openxmlformats.org/officeDocument/2006/relationships/image" Target="media/image60.emf"/><Relationship Id="rId20" Type="http://schemas.openxmlformats.org/officeDocument/2006/relationships/image" Target="media/image13.emf"/><Relationship Id="rId41" Type="http://schemas.openxmlformats.org/officeDocument/2006/relationships/image" Target="media/image34.emf"/><Relationship Id="rId54" Type="http://schemas.openxmlformats.org/officeDocument/2006/relationships/image" Target="media/image47.wmf"/><Relationship Id="rId62" Type="http://schemas.openxmlformats.org/officeDocument/2006/relationships/image" Target="media/image55.wmf"/><Relationship Id="rId7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6;&#1040;&#1041;&#1054;&#1058;&#1040;%202014\&#1044;&#1045;&#1058;&#1057;&#1050;&#1048;&#1049;%20&#1057;&#1040;&#1044;%2039\&#1042;&#1061;&#1054;&#1044;&#1071;&#1065;&#1048;&#1045;\&#1059;&#1063;&#1056;&#1045;&#1044;&#1048;&#1058;&#1045;&#1051;&#1068;&#1053;&#1067;&#1045;\&#1041;&#1051;&#1040;&#1053;&#1050;%20&#1055;&#1056;&#1048;&#1050;&#1040;&#1047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0</TotalTime>
  <Pages>14</Pages>
  <Words>5122</Words>
  <Characters>29202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</dc:creator>
  <cp:lastModifiedBy>Евгений</cp:lastModifiedBy>
  <cp:revision>3</cp:revision>
  <cp:lastPrinted>2017-10-03T05:39:00Z</cp:lastPrinted>
  <dcterms:created xsi:type="dcterms:W3CDTF">2017-10-03T10:32:00Z</dcterms:created>
  <dcterms:modified xsi:type="dcterms:W3CDTF">2017-10-03T10:32:00Z</dcterms:modified>
</cp:coreProperties>
</file>