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FF" w:rsidRPr="003B742C" w:rsidRDefault="003B742C" w:rsidP="003B74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П</w:t>
      </w:r>
      <w:r w:rsidR="009B75FF" w:rsidRPr="003B742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ризнак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и </w:t>
      </w:r>
      <w:r w:rsidR="009B75FF" w:rsidRPr="003B742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кризиса воспитания</w:t>
      </w:r>
      <w:bookmarkEnd w:id="0"/>
      <w:r w:rsidR="009B75FF" w:rsidRPr="003B742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="009B75FF" w:rsidRPr="003B742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Что с этим делать?</w:t>
      </w:r>
    </w:p>
    <w:p w:rsid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выделяют 8 важных признаков, которые показывают, что в воспитании что-то пошло не так и ребенок переживает кризис. 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звоночки нужно вовремя заметить и скорректировать, чтобы они не превратились в неприятные черты характера.</w:t>
      </w:r>
    </w:p>
    <w:p w:rsidR="009B75FF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именно бороться с неприятными проявлениями и помочь ребенку справиться с собой, если он позволяет себе следующие вещи.</w:t>
      </w:r>
    </w:p>
    <w:p w:rsidR="003B742C" w:rsidRP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1. Обвиняет других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mage1173481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70D4C93">
            <wp:simplePos x="0" y="0"/>
            <wp:positionH relativeFrom="column">
              <wp:posOffset>3982085</wp:posOffset>
            </wp:positionH>
            <wp:positionV relativeFrom="paragraph">
              <wp:posOffset>269240</wp:posOffset>
            </wp:positionV>
            <wp:extent cx="2123440" cy="1629410"/>
            <wp:effectExtent l="0" t="0" r="0" b="8890"/>
            <wp:wrapSquare wrapText="bothSides"/>
            <wp:docPr id="1" name="Рисунок 1" descr="Психологи выделили 8 признаков кризиса воспитания и рассказали, что с этим дел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 опоздал в школу, потому что ты не разбудила меня!», «Я получил двойку, потому что собака съела мое домашнее задание!». </w:t>
      </w:r>
    </w:p>
    <w:p w:rsid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Обвинения 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в своих неудачах стали появляться слишком часто? 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ребенка тяготят обязанности, за которые он отвечает. Брать на себя ответственность не хочется, может быть, поможет роль жертвы?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обвинения прекращаются, когда ребенок понимает, что они не помогают избавиться от обязанностей. </w:t>
      </w:r>
    </w:p>
    <w:p w:rsidR="009B75FF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силах родителей мягко очертить зону ответственности ребенка в зависимости от возраста. Приучайте к тому, что у каждого в семье есть вещи, за которые он отвечает. Добавьте легкости и игры: пишите напоминалки, хвалите, рассказывайте о своем детстве, подчеркивайте хорошие результаты.</w:t>
      </w:r>
    </w:p>
    <w:p w:rsidR="003B742C" w:rsidRP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2. Проявляет жестокость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mage1173486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9F7C553">
            <wp:simplePos x="0" y="0"/>
            <wp:positionH relativeFrom="column">
              <wp:posOffset>100330</wp:posOffset>
            </wp:positionH>
            <wp:positionV relativeFrom="paragraph">
              <wp:posOffset>242686</wp:posOffset>
            </wp:positionV>
            <wp:extent cx="2221865" cy="1317625"/>
            <wp:effectExtent l="0" t="0" r="6985" b="0"/>
            <wp:wrapSquare wrapText="bothSides"/>
            <wp:docPr id="2" name="Рисунок 2" descr="Психологи выделили 8 признаков кризиса воспитания и рассказали, что с этим дела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раннем возрасте малыш еще не осознает, что может причинить боль, то </w:t>
      </w:r>
      <w:r w:rsidR="009B75FF"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постарше и у школьника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осознанное продавливание границ дозволенного или следствие того, что кто-то обижает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себе мучать кота? Ударил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Выясните причину такой агрессии. 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Возможно, вы слишком строги с ребенком или его обижают в детском коллективе, а он вымещает обиду на том, кто слабее, и пытается «возвыситься» в собственных глазах. Обращайте внимание на его хорошие качества, которые отличают малыша от других, чтобы показать, чем он может гордиться.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Признайте его право на гнев, сопереживайте, но дайте четко понять, что определенные вещи недопустимы. Всегда пресекайте проявления жестокости и заставляйте ребенка осознавать все последствия.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вот проявления ласки и заботы поощряйте и хвалите.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3. Не заботится о близких</w:t>
      </w:r>
    </w:p>
    <w:p w:rsidR="009B75FF" w:rsidRPr="003B742C" w:rsidRDefault="003B742C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image1173491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70D6559C">
            <wp:simplePos x="0" y="0"/>
            <wp:positionH relativeFrom="column">
              <wp:posOffset>4190036</wp:posOffset>
            </wp:positionH>
            <wp:positionV relativeFrom="paragraph">
              <wp:posOffset>14605</wp:posOffset>
            </wp:positionV>
            <wp:extent cx="1919605" cy="1496060"/>
            <wp:effectExtent l="0" t="0" r="4445" b="8890"/>
            <wp:wrapSquare wrapText="bothSides"/>
            <wp:docPr id="3" name="Рисунок 3" descr="Психологи выделили 8 признаков кризиса воспитания и рассказали, что с этим дела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9B75FF"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B75FF"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появляется в ребенке сама по себе. Это всегда результат примера родителей. Конечно, важны сказки и истории с обсуждением, но мелкие повседневные дела повлияют на малыша лучше.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праздник? Обсудите с ребенком подарки родным и почему важно их дарить. Покупаете угощение? Разделите на всех членов семьи, не выделяя ребенка особо, ведь все любят вкусненькое, а не только дети. Даже если вы потом отдадите свой кусочек малышу, это только усилит эффект.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вокруг тоже достойны заботы, не пресекайте порывы ребенка помочь незнакомцам, но обучайте здоровому балансу между добрыми поступками и безопасностью. Пропустить пожилого человека в очереди, помочь маме с коляской или покормить котенка возле подъезда. Ребенок видит и впитывает повседневные «мелочи», из которых и вырастают ростки заботы.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4. Не признает и не чувствует вины</w:t>
      </w:r>
    </w:p>
    <w:p w:rsidR="009B75FF" w:rsidRPr="003B742C" w:rsidRDefault="003B742C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mage1173496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7EED5EC1">
            <wp:simplePos x="0" y="0"/>
            <wp:positionH relativeFrom="column">
              <wp:posOffset>3946714</wp:posOffset>
            </wp:positionH>
            <wp:positionV relativeFrom="paragraph">
              <wp:posOffset>117475</wp:posOffset>
            </wp:positionV>
            <wp:extent cx="2163445" cy="1430020"/>
            <wp:effectExtent l="0" t="0" r="8255" b="0"/>
            <wp:wrapSquare wrapText="bothSides"/>
            <wp:docPr id="4" name="Рисунок 4" descr="Психологи выделили 8 признаков кризиса воспитания и рассказали, что с этим дела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9B75FF"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 чувствует никаких отрицательных эмоций после совершенного поступка, часто это значит, что он просто не рассматривает его таковым, не осознает, что поступил некрасиво. Еще одна нередкая причина </w:t>
      </w:r>
      <w:r w:rsidR="006217EA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понимает, что сделал что-то нехорошее, но признаваться не хочет и изо всех сил </w:t>
      </w:r>
      <w:r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отрицает свою вину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мысленно, а не только перед родителями.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685110" w:rsidRDefault="009B75FF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 проговаривание ситуаций в ключе «что такое хорошо, что такое плохо» с примерами и выслушиванием мнения ребенка. Также обращайте внимание на последствия неправильных поступков, когда ребенок лишается чего-то значимого. Важно научить малыша различать добро и зло и понимать свою ответственность за тот выбор, который он сделал.</w:t>
      </w:r>
    </w:p>
    <w:p w:rsidR="00685110" w:rsidRPr="00685110" w:rsidRDefault="00685110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9B75FF" w:rsidRPr="00685110" w:rsidRDefault="009B75FF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6851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5. Не умеет сочувствовать</w:t>
      </w:r>
    </w:p>
    <w:p w:rsidR="009B75FF" w:rsidRPr="003B742C" w:rsidRDefault="00685110" w:rsidP="00685110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image1173501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53FF15D5">
            <wp:simplePos x="0" y="0"/>
            <wp:positionH relativeFrom="column">
              <wp:posOffset>69017</wp:posOffset>
            </wp:positionH>
            <wp:positionV relativeFrom="paragraph">
              <wp:posOffset>19685</wp:posOffset>
            </wp:positionV>
            <wp:extent cx="2356485" cy="1460500"/>
            <wp:effectExtent l="0" t="0" r="5715" b="6350"/>
            <wp:wrapSquare wrapText="bothSides"/>
            <wp:docPr id="5" name="Рисунок 5" descr="Психологи выделили 8 признаков кризиса воспитания и рассказали, что с этим делат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9B75FF"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9653B2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B75FF"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мпатия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развита по-разному, у детей она следствие любви и привязанности. Сначала они учатся жалеть и чувствовать тех, кто рядом,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 и друзей, а потом уже переносить эти чувства на людей вокруг.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зациклен на себе?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9B75FF" w:rsidRPr="003B742C" w:rsidRDefault="00685110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 пример и обсуждение в ключе «почувствуй на себе». Сестричка плачет? Пожалейте ее вместе с ребенком, объясните, что именно она чувствует, и предложите представить, как бы малыш ощущал себя на ее месте.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волонтерским организациям, которые занимаются проблемами людей и животных,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сильный пример, а порой одна поездка или участие в акции делают для «чувства эмпатии» больше, чем множество рассказов.</w:t>
      </w:r>
    </w:p>
    <w:p w:rsidR="009B75FF" w:rsidRPr="00685110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9B75FF" w:rsidRPr="00685110" w:rsidRDefault="009653B2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bookmarkStart w:id="6" w:name="image1173506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0874AC5E">
            <wp:simplePos x="0" y="0"/>
            <wp:positionH relativeFrom="column">
              <wp:posOffset>3696970</wp:posOffset>
            </wp:positionH>
            <wp:positionV relativeFrom="paragraph">
              <wp:posOffset>245630</wp:posOffset>
            </wp:positionV>
            <wp:extent cx="2414905" cy="1590675"/>
            <wp:effectExtent l="0" t="0" r="4445" b="9525"/>
            <wp:wrapSquare wrapText="bothSides"/>
            <wp:docPr id="6" name="Рисунок 6" descr="Психологи выделили 8 признаков кризиса воспитания и рассказали, что с этим делать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9B75FF" w:rsidRPr="006851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6. Не чувствует благодарности и имеет претензии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все самое лучшее, обеспечить все потребности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нормальное желание каждого родителя. Но если ребенок привык только получать, не задумываясь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благодарности, рано или поздно это «выстрелит» </w:t>
      </w:r>
      <w:r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бесконечными требованиями 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родителям и окружающим.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ваших силах донести важные нюансы до ребенка раньше окружающих, которые могут сделать это весьма жестко.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 банального «спасибо». Фраза наших бабушек «А волшебное слово?» работает прекрасно. Да и личный пример всегда заразителен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забывайте о вежливых словах.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Эффективным будет показать, что не всем людям так повезло в жизни, на примере историй, фильмов или добрых дел.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стоит предупреждать все желания ребенка, покупая все подряд. Покажите ценность денег и важность рационального подхода к вещам.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главное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 ребенка ценность жизни и заботы окружающих людей. Можно написать вместе с малышом список того, за что он может сказать «спасибо». И чаще благодарите малыша </w:t>
      </w:r>
      <w:r w:rsidR="0068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 почувствует, как приятно получать благодарность.</w:t>
      </w:r>
    </w:p>
    <w:p w:rsidR="009B75FF" w:rsidRPr="00685110" w:rsidRDefault="009653B2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bookmarkStart w:id="7" w:name="image11735115"/>
      <w:r w:rsidRPr="006851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 wp14:anchorId="6D9BBD80">
            <wp:simplePos x="0" y="0"/>
            <wp:positionH relativeFrom="column">
              <wp:posOffset>4136077</wp:posOffset>
            </wp:positionH>
            <wp:positionV relativeFrom="paragraph">
              <wp:posOffset>176811</wp:posOffset>
            </wp:positionV>
            <wp:extent cx="1973580" cy="1205230"/>
            <wp:effectExtent l="0" t="0" r="7620" b="0"/>
            <wp:wrapSquare wrapText="bothSides"/>
            <wp:docPr id="7" name="Рисунок 7" descr="Психологи выделили 8 признаков кризиса воспитания и рассказали, что с этим делать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9B75FF" w:rsidRPr="00685110" w:rsidRDefault="009B75FF" w:rsidP="003B742C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6851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7. Считает себя лучше других</w:t>
      </w:r>
    </w:p>
    <w:p w:rsidR="009B75FF" w:rsidRPr="003B742C" w:rsidRDefault="009B75FF" w:rsidP="00685110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685110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B75FF" w:rsidRPr="0068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евожный звоночек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чрезмерная любовь к себе, презрение к окружающим.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685110" w:rsidRDefault="00685110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резмерная похвала может привести к такому результату, поэтому хвалить без повода не нужно. Объясняйте ребенку на примерах, что он ценен для вас такой, какой есть, но у каждого человека есть свои ценность и талант. Каждый человек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собственной Вселенной.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на чувстве справедливости, говорите, что отношение всегда возвращается,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ведь не хочет, чтобы к нему вернулось высокомерие или 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ним,</w:t>
      </w:r>
      <w:r w:rsidR="009B75FF"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поступали нечестно.</w:t>
      </w:r>
    </w:p>
    <w:p w:rsidR="00685110" w:rsidRDefault="00685110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5FF" w:rsidRPr="00685110" w:rsidRDefault="009B75FF" w:rsidP="006851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68511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8. Часто лжет</w:t>
      </w:r>
    </w:p>
    <w:p w:rsidR="009B75FF" w:rsidRPr="003B742C" w:rsidRDefault="009653B2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image11735165"/>
      <w:r w:rsidRPr="003B742C">
        <w:rPr>
          <w:rFonts w:ascii="Times New Roman" w:eastAsia="Times New Roman" w:hAnsi="Times New Roman" w:cs="Times New Roman"/>
          <w:noProof/>
          <w:color w:val="0064AF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5E7BD115">
            <wp:simplePos x="0" y="0"/>
            <wp:positionH relativeFrom="column">
              <wp:posOffset>75062</wp:posOffset>
            </wp:positionH>
            <wp:positionV relativeFrom="paragraph">
              <wp:posOffset>124469</wp:posOffset>
            </wp:positionV>
            <wp:extent cx="1911350" cy="1390650"/>
            <wp:effectExtent l="0" t="0" r="0" b="0"/>
            <wp:wrapSquare wrapText="bothSides"/>
            <wp:docPr id="8" name="Рисунок 8" descr="Психологи выделили 8 признаков кризиса воспитания и рассказали, что с этим делат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сихологи выделили 8 признаков кризиса воспитания и рассказали, что с этим дела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9B75FF"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Ложь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 может принимать разные формы. Фантазии, чтобы казаться лучше в кругу сверстников или оттого, что ребенку чего-то не хватает в жизни. Ложь о каких-либо неприятностях от страха перед наказанием. 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быть?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 </w:t>
      </w:r>
      <w:proofErr w:type="gramStart"/>
      <w:r w:rsid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ругать за честность, и даже неприятный «разбор полетов» стараться вести в спокойном тоне. У ребенка должно сложиться подсознательное ощущение, что говорить правду не страшно, а вот ложь всегда вызовет негатив у родителей.</w:t>
      </w:r>
    </w:p>
    <w:p w:rsidR="009B75FF" w:rsidRPr="003B742C" w:rsidRDefault="009B75FF" w:rsidP="003B74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может выработать только уверенность малыша в том, что родители не станут унижать его, доверяют и поддержат в сложной ситуации.</w:t>
      </w:r>
    </w:p>
    <w:p w:rsidR="00942E8F" w:rsidRPr="003B742C" w:rsidRDefault="009B75FF" w:rsidP="009653B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же касается слишком раздувшихся фантазий, то здесь помогут только подробные разговоры с ребенком о его желаниях и увлечениях, чтобы понять, в чем он нуждается.</w:t>
      </w:r>
    </w:p>
    <w:sectPr w:rsidR="00942E8F" w:rsidRPr="003B742C" w:rsidSect="003B742C">
      <w:pgSz w:w="11906" w:h="16838"/>
      <w:pgMar w:top="1135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B655E"/>
    <w:multiLevelType w:val="multilevel"/>
    <w:tmpl w:val="3050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84"/>
    <w:rsid w:val="003B742C"/>
    <w:rsid w:val="006217EA"/>
    <w:rsid w:val="00685110"/>
    <w:rsid w:val="00942E8F"/>
    <w:rsid w:val="009653B2"/>
    <w:rsid w:val="009B75FF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940E"/>
  <w15:docId w15:val="{F1CF7FD5-F18E-4BBB-B0A1-D20AB65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83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0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1170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8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403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2027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dme.ru/svoboda-psihologiya/psihologi-vydelili-8-priznakov-krizisa-vospitaniya-i-rasskazali-chto-s-etim-delat-1700515/#image1173501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me.ru/svoboda-psihologiya/psihologi-vydelili-8-priznakov-krizisa-vospitaniya-i-rasskazali-chto-s-etim-delat-1700515/#image1173486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dme.ru/svoboda-psihologiya/psihologi-vydelili-8-priznakov-krizisa-vospitaniya-i-rasskazali-chto-s-etim-delat-1700515/#image1173511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dme.ru/svoboda-psihologiya/psihologi-vydelili-8-priznakov-krizisa-vospitaniya-i-rasskazali-chto-s-etim-delat-1700515/#image11734965" TargetMode="External"/><Relationship Id="rId5" Type="http://schemas.openxmlformats.org/officeDocument/2006/relationships/hyperlink" Target="https://www.adme.ru/svoboda-psihologiya/psihologi-vydelili-8-priznakov-krizisa-vospitaniya-i-rasskazali-chto-s-etim-delat-1700515/#image11734815" TargetMode="External"/><Relationship Id="rId15" Type="http://schemas.openxmlformats.org/officeDocument/2006/relationships/hyperlink" Target="https://www.adme.ru/svoboda-psihologiya/psihologi-vydelili-8-priznakov-krizisa-vospitaniya-i-rasskazali-chto-s-etim-delat-1700515/#image1173506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dme.ru/svoboda-psihologiya/psihologi-vydelili-8-priznakov-krizisa-vospitaniya-i-rasskazali-chto-s-etim-delat-1700515/#image11735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e.ru/svoboda-psihologiya/psihologi-vydelili-8-priznakov-krizisa-vospitaniya-i-rasskazali-chto-s-etim-delat-1700515/#image11734915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2019-08-20T20:12:00Z</dcterms:created>
  <dcterms:modified xsi:type="dcterms:W3CDTF">2020-12-07T09:28:00Z</dcterms:modified>
</cp:coreProperties>
</file>