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89B" w:rsidRPr="00BF06B9" w:rsidRDefault="0063389B" w:rsidP="00BF06B9">
      <w:pPr>
        <w:spacing w:line="276" w:lineRule="auto"/>
        <w:jc w:val="center"/>
        <w:rPr>
          <w:b/>
          <w:color w:val="C00000"/>
          <w:sz w:val="32"/>
          <w:szCs w:val="32"/>
        </w:rPr>
      </w:pPr>
      <w:r w:rsidRPr="00BF06B9">
        <w:rPr>
          <w:b/>
          <w:color w:val="C00000"/>
          <w:sz w:val="32"/>
          <w:szCs w:val="32"/>
        </w:rPr>
        <w:t>Обучение самоконтро</w:t>
      </w:r>
      <w:bookmarkStart w:id="0" w:name="_GoBack"/>
      <w:bookmarkEnd w:id="0"/>
      <w:r w:rsidRPr="00BF06B9">
        <w:rPr>
          <w:b/>
          <w:color w:val="C00000"/>
          <w:sz w:val="32"/>
          <w:szCs w:val="32"/>
        </w:rPr>
        <w:t>лю</w:t>
      </w:r>
    </w:p>
    <w:p w:rsidR="00BF06B9" w:rsidRDefault="00BF06B9" w:rsidP="00A06773">
      <w:pPr>
        <w:spacing w:line="276" w:lineRule="auto"/>
        <w:ind w:firstLine="567"/>
        <w:jc w:val="both"/>
        <w:rPr>
          <w:sz w:val="28"/>
          <w:szCs w:val="28"/>
        </w:rPr>
      </w:pPr>
    </w:p>
    <w:p w:rsidR="00BF06B9" w:rsidRDefault="0063389B" w:rsidP="00A06773">
      <w:pPr>
        <w:spacing w:line="276" w:lineRule="auto"/>
        <w:ind w:firstLine="567"/>
        <w:jc w:val="both"/>
        <w:rPr>
          <w:sz w:val="28"/>
          <w:szCs w:val="28"/>
        </w:rPr>
      </w:pPr>
      <w:r w:rsidRPr="00A06773">
        <w:rPr>
          <w:sz w:val="28"/>
          <w:szCs w:val="28"/>
        </w:rPr>
        <w:t xml:space="preserve">Для того чтобы помочь ребенку овладеть навыками самоконтроля, необходимо прежде всего научить его осознавать и понимать сбои чувства, оценивать ситуацию общения и прогнозировать варианты ее развития. </w:t>
      </w:r>
    </w:p>
    <w:p w:rsidR="0063389B" w:rsidRPr="00A06773" w:rsidRDefault="0063389B" w:rsidP="00A06773">
      <w:pPr>
        <w:spacing w:line="276" w:lineRule="auto"/>
        <w:ind w:firstLine="567"/>
        <w:jc w:val="both"/>
        <w:rPr>
          <w:sz w:val="28"/>
          <w:szCs w:val="28"/>
        </w:rPr>
      </w:pPr>
      <w:r w:rsidRPr="00A06773">
        <w:rPr>
          <w:sz w:val="28"/>
          <w:szCs w:val="28"/>
        </w:rPr>
        <w:t>Это непростая задача, так как агрессивные дети привыкли действовать импульсивно. Потому любой отсроченный во времени и обдуманный вариант поведения можно считать определенным достижением, для выработки такого умения сдерживать сиюминутные импульсы вы можете использовать следующие игровые приемы.</w:t>
      </w:r>
    </w:p>
    <w:p w:rsidR="0063389B" w:rsidRPr="00A06773" w:rsidRDefault="0063389B" w:rsidP="00A06773">
      <w:pPr>
        <w:spacing w:line="276" w:lineRule="auto"/>
        <w:ind w:firstLine="567"/>
        <w:jc w:val="both"/>
        <w:rPr>
          <w:b/>
          <w:sz w:val="28"/>
          <w:szCs w:val="28"/>
        </w:rPr>
      </w:pPr>
    </w:p>
    <w:p w:rsidR="0063389B" w:rsidRPr="00BF06B9" w:rsidRDefault="0063389B" w:rsidP="00BF06B9">
      <w:pPr>
        <w:spacing w:line="276" w:lineRule="auto"/>
        <w:ind w:firstLine="567"/>
        <w:jc w:val="center"/>
        <w:rPr>
          <w:b/>
          <w:color w:val="002060"/>
          <w:sz w:val="28"/>
          <w:szCs w:val="28"/>
          <w:u w:val="single"/>
        </w:rPr>
      </w:pPr>
      <w:r w:rsidRPr="00BF06B9">
        <w:rPr>
          <w:b/>
          <w:color w:val="002060"/>
          <w:sz w:val="28"/>
          <w:szCs w:val="28"/>
          <w:u w:val="single"/>
        </w:rPr>
        <w:t>«Сигналы гнева»</w:t>
      </w:r>
    </w:p>
    <w:p w:rsidR="0063389B" w:rsidRPr="00A06773" w:rsidRDefault="0063389B" w:rsidP="00A06773">
      <w:pPr>
        <w:spacing w:line="276" w:lineRule="auto"/>
        <w:ind w:firstLine="567"/>
        <w:jc w:val="both"/>
        <w:rPr>
          <w:sz w:val="28"/>
          <w:szCs w:val="28"/>
        </w:rPr>
      </w:pPr>
      <w:r w:rsidRPr="00A06773">
        <w:rPr>
          <w:sz w:val="28"/>
          <w:szCs w:val="28"/>
        </w:rPr>
        <w:t>В эту игру (в полном объеме) вы будете играть с ребенком только один раз, в дальнейшем используя ее сокращенный вариант. Она направлена на осознание ребенком своего гнева через телесные ощущения.</w:t>
      </w:r>
    </w:p>
    <w:p w:rsidR="00BF06B9" w:rsidRDefault="0063389B" w:rsidP="00A06773">
      <w:pPr>
        <w:spacing w:line="276" w:lineRule="auto"/>
        <w:ind w:firstLine="567"/>
        <w:jc w:val="both"/>
        <w:rPr>
          <w:sz w:val="28"/>
          <w:szCs w:val="28"/>
        </w:rPr>
      </w:pPr>
      <w:r w:rsidRPr="00A06773">
        <w:rPr>
          <w:sz w:val="28"/>
          <w:szCs w:val="28"/>
        </w:rPr>
        <w:t xml:space="preserve">Пусть ребенок вспомнит какую-нибудь ситуацию, в которой он очень сильно злился, готов был убить обидчика. Спросите его, как его гнев давал о себе знать до драки? </w:t>
      </w:r>
    </w:p>
    <w:p w:rsidR="00BF06B9" w:rsidRDefault="0063389B" w:rsidP="00A06773">
      <w:pPr>
        <w:spacing w:line="276" w:lineRule="auto"/>
        <w:ind w:firstLine="567"/>
        <w:jc w:val="both"/>
        <w:rPr>
          <w:sz w:val="28"/>
          <w:szCs w:val="28"/>
        </w:rPr>
      </w:pPr>
      <w:r w:rsidRPr="00A06773">
        <w:rPr>
          <w:sz w:val="28"/>
          <w:szCs w:val="28"/>
        </w:rPr>
        <w:t xml:space="preserve">Возможно, этот вопрос поставит ребенка в тупик, тогда помогите ему, объяснив, что все чувства так или иначе влияют на наше тело. </w:t>
      </w:r>
    </w:p>
    <w:p w:rsidR="0063389B" w:rsidRPr="00A06773" w:rsidRDefault="0063389B" w:rsidP="00A06773">
      <w:pPr>
        <w:spacing w:line="276" w:lineRule="auto"/>
        <w:ind w:firstLine="567"/>
        <w:jc w:val="both"/>
        <w:rPr>
          <w:sz w:val="28"/>
          <w:szCs w:val="28"/>
        </w:rPr>
      </w:pPr>
      <w:r w:rsidRPr="00A06773">
        <w:rPr>
          <w:sz w:val="28"/>
          <w:szCs w:val="28"/>
        </w:rPr>
        <w:t>Когда человек обижен и злится, он может ощущать, как сжимаются его кулаки, кровь приливает к лицу, комок подступает к горлу, становится трудно дышать, напрягаются мышцы лица, живота и т. п. Это и есть сигналы гнева. Он предупреждает нас о своем росте. Если мы игнорируем эти предупредительные знаки, то в какой-то неожиданный для нас момент он резко выплескивается наружу в виде действий, за которые потом может быть стыдно. Если же мы вовремя заметим его сигналы, то мы сможем управлять этим сильным чувством (а не наоборот, как это случается с ребенком, когда гнев управляет им).</w:t>
      </w:r>
    </w:p>
    <w:p w:rsidR="0063389B" w:rsidRPr="00A06773" w:rsidRDefault="0063389B" w:rsidP="00A06773">
      <w:pPr>
        <w:spacing w:line="276" w:lineRule="auto"/>
        <w:ind w:firstLine="567"/>
        <w:jc w:val="both"/>
        <w:rPr>
          <w:sz w:val="28"/>
          <w:szCs w:val="28"/>
        </w:rPr>
      </w:pPr>
      <w:r w:rsidRPr="00A06773">
        <w:rPr>
          <w:sz w:val="28"/>
          <w:szCs w:val="28"/>
        </w:rPr>
        <w:t xml:space="preserve">После того как будет проведена эта разъяснительная работа и выявлены сигналы гнева, свойственные именно вашему ребенку, постарайтесь сделать эту игру актуальной. Как только вы заметите, что ребенок начинает сердиться, спросите его, какие сигналы ему подает чувство. Какое это чувство? Что оно может заставить тебя сделать? Какие это будет иметь последствия? Пока все это </w:t>
      </w:r>
      <w:r w:rsidR="00F86EE7" w:rsidRPr="00A06773">
        <w:rPr>
          <w:sz w:val="28"/>
          <w:szCs w:val="28"/>
        </w:rPr>
        <w:t>еще не началось,</w:t>
      </w:r>
      <w:r w:rsidRPr="00A06773">
        <w:rPr>
          <w:sz w:val="28"/>
          <w:szCs w:val="28"/>
        </w:rPr>
        <w:t xml:space="preserve"> и ты уловил сигнал вовремя, что можно сделать, чтобы избежать неприятностей? Обсудите с ребенком конкретные способы выхода из конкретной ситуации. Например, можно было встать и уйти или промолчать, а не поддаваться на явную провокацию, чтобы не доставлять радости ожидающим этого, и т.п.</w:t>
      </w:r>
    </w:p>
    <w:p w:rsidR="00BF06B9" w:rsidRDefault="0063389B" w:rsidP="00A06773">
      <w:pPr>
        <w:spacing w:line="276" w:lineRule="auto"/>
        <w:ind w:firstLine="567"/>
        <w:jc w:val="both"/>
        <w:rPr>
          <w:sz w:val="28"/>
          <w:szCs w:val="28"/>
        </w:rPr>
      </w:pPr>
      <w:r w:rsidRPr="00BF06B9">
        <w:rPr>
          <w:i/>
          <w:sz w:val="28"/>
          <w:szCs w:val="28"/>
        </w:rPr>
        <w:lastRenderedPageBreak/>
        <w:t>Примечание.</w:t>
      </w:r>
      <w:r w:rsidRPr="00A06773">
        <w:rPr>
          <w:sz w:val="28"/>
          <w:szCs w:val="28"/>
        </w:rPr>
        <w:t xml:space="preserve"> </w:t>
      </w:r>
    </w:p>
    <w:p w:rsidR="0063389B" w:rsidRPr="00A06773" w:rsidRDefault="0063389B" w:rsidP="00A06773">
      <w:pPr>
        <w:spacing w:line="276" w:lineRule="auto"/>
        <w:ind w:firstLine="567"/>
        <w:jc w:val="both"/>
        <w:rPr>
          <w:sz w:val="28"/>
          <w:szCs w:val="28"/>
        </w:rPr>
      </w:pPr>
      <w:r w:rsidRPr="00A06773">
        <w:rPr>
          <w:sz w:val="28"/>
          <w:szCs w:val="28"/>
        </w:rPr>
        <w:t>Чтобы эта игра принесла результаты, ее нужно проводить систематически, причем она требует от самих взрослых внимательности и чуткости, а также находчивости в принятии возможных способов решения различных проблем.</w:t>
      </w:r>
    </w:p>
    <w:p w:rsidR="0063389B" w:rsidRPr="00A06773" w:rsidRDefault="0063389B" w:rsidP="00A06773">
      <w:pPr>
        <w:spacing w:line="276" w:lineRule="auto"/>
        <w:ind w:firstLine="567"/>
        <w:jc w:val="both"/>
        <w:rPr>
          <w:sz w:val="28"/>
          <w:szCs w:val="28"/>
        </w:rPr>
      </w:pPr>
    </w:p>
    <w:p w:rsidR="0063389B" w:rsidRPr="00BF06B9" w:rsidRDefault="0063389B" w:rsidP="00BF06B9">
      <w:pPr>
        <w:spacing w:line="276" w:lineRule="auto"/>
        <w:ind w:firstLine="567"/>
        <w:jc w:val="center"/>
        <w:rPr>
          <w:b/>
          <w:color w:val="002060"/>
          <w:sz w:val="28"/>
          <w:szCs w:val="28"/>
          <w:u w:val="single"/>
        </w:rPr>
      </w:pPr>
      <w:r w:rsidRPr="00BF06B9">
        <w:rPr>
          <w:b/>
          <w:color w:val="002060"/>
          <w:sz w:val="28"/>
          <w:szCs w:val="28"/>
          <w:u w:val="single"/>
        </w:rPr>
        <w:t>«Гнев на сцене»</w:t>
      </w:r>
    </w:p>
    <w:p w:rsidR="0063389B" w:rsidRPr="00A06773" w:rsidRDefault="0063389B" w:rsidP="00A06773">
      <w:pPr>
        <w:spacing w:line="276" w:lineRule="auto"/>
        <w:ind w:firstLine="567"/>
        <w:jc w:val="both"/>
        <w:rPr>
          <w:sz w:val="28"/>
          <w:szCs w:val="28"/>
        </w:rPr>
      </w:pPr>
      <w:r w:rsidRPr="00A06773">
        <w:rPr>
          <w:sz w:val="28"/>
          <w:szCs w:val="28"/>
        </w:rPr>
        <w:t xml:space="preserve">Этот игровой коррекционный прием основан на зрительном представлении образа своего негативно чувства. </w:t>
      </w:r>
    </w:p>
    <w:p w:rsidR="0063389B" w:rsidRPr="00A06773" w:rsidRDefault="0063389B" w:rsidP="00A06773">
      <w:pPr>
        <w:spacing w:line="276" w:lineRule="auto"/>
        <w:ind w:firstLine="567"/>
        <w:jc w:val="both"/>
        <w:rPr>
          <w:sz w:val="28"/>
          <w:szCs w:val="28"/>
        </w:rPr>
      </w:pPr>
      <w:r w:rsidRPr="00A06773">
        <w:rPr>
          <w:sz w:val="28"/>
          <w:szCs w:val="28"/>
        </w:rPr>
        <w:t>Когда ребенок злится (или только что испытал злость), предложите ему представить, как выглядел бы его гнев на сцене театра. В образе кого выступал бы актер, играющий гнев, - монстра, человека, животного, а может быть, бесформенного пятна? Какого цвета был бы его костюм? Каким он был бы на ощупь - горячим или холодным, шершавым или гладким? Чем бы он пах? Каким голосом говорил бы? Какими интонациями? Как бы он двигался по сцене?</w:t>
      </w:r>
    </w:p>
    <w:p w:rsidR="0063389B" w:rsidRPr="00A06773" w:rsidRDefault="0063389B" w:rsidP="00A06773">
      <w:pPr>
        <w:spacing w:line="276" w:lineRule="auto"/>
        <w:ind w:firstLine="567"/>
        <w:jc w:val="both"/>
        <w:rPr>
          <w:sz w:val="28"/>
          <w:szCs w:val="28"/>
        </w:rPr>
      </w:pPr>
      <w:r w:rsidRPr="00A06773">
        <w:rPr>
          <w:sz w:val="28"/>
          <w:szCs w:val="28"/>
        </w:rPr>
        <w:t>При желании ребенок может нарисовать образ своего гнева, а еще лучше, войти в роль этого актера и изобразить гнев «от первого лица», выразительно двигаясь за него и произнося реплики, которые ему хочется в данный момент произнести, и с такой громкостью и интонациями, как считает нужным.</w:t>
      </w:r>
    </w:p>
    <w:p w:rsidR="0063389B" w:rsidRPr="00A06773" w:rsidRDefault="0063389B" w:rsidP="00A06773">
      <w:pPr>
        <w:spacing w:line="276" w:lineRule="auto"/>
        <w:ind w:firstLine="567"/>
        <w:jc w:val="both"/>
        <w:rPr>
          <w:sz w:val="28"/>
          <w:szCs w:val="28"/>
        </w:rPr>
      </w:pPr>
      <w:r w:rsidRPr="00A06773">
        <w:rPr>
          <w:sz w:val="28"/>
          <w:szCs w:val="28"/>
        </w:rPr>
        <w:t>Спросите ребенка, с чего начиналось бы выступление гнева? Как развивалось бы? Чем оно должно закончиться? Пусть он покажет вам весь спектакль.</w:t>
      </w:r>
    </w:p>
    <w:p w:rsidR="0063389B" w:rsidRPr="00A06773" w:rsidRDefault="0063389B" w:rsidP="00A06773">
      <w:pPr>
        <w:spacing w:line="276" w:lineRule="auto"/>
        <w:ind w:firstLine="567"/>
        <w:jc w:val="both"/>
        <w:rPr>
          <w:sz w:val="28"/>
          <w:szCs w:val="28"/>
        </w:rPr>
      </w:pPr>
      <w:r w:rsidRPr="00A06773">
        <w:rPr>
          <w:sz w:val="28"/>
          <w:szCs w:val="28"/>
        </w:rPr>
        <w:t>Позитивным моментом в этой игре является возможность совмещения ребенком ролей режиссера и актера, играющего гнев, то есть, получая возможность выплеснуть гнев, он в то же время имеет возможность руководить им и в конце концов «убрать» его со сцены.</w:t>
      </w:r>
    </w:p>
    <w:p w:rsidR="00BF06B9" w:rsidRPr="00BF06B9" w:rsidRDefault="0063389B" w:rsidP="00A06773">
      <w:pPr>
        <w:spacing w:line="276" w:lineRule="auto"/>
        <w:ind w:firstLine="567"/>
        <w:jc w:val="both"/>
        <w:rPr>
          <w:i/>
          <w:sz w:val="28"/>
          <w:szCs w:val="28"/>
        </w:rPr>
      </w:pPr>
      <w:r w:rsidRPr="00BF06B9">
        <w:rPr>
          <w:i/>
          <w:sz w:val="28"/>
          <w:szCs w:val="28"/>
        </w:rPr>
        <w:t xml:space="preserve">Примечание. </w:t>
      </w:r>
    </w:p>
    <w:p w:rsidR="0063389B" w:rsidRPr="00A06773" w:rsidRDefault="0063389B" w:rsidP="00A06773">
      <w:pPr>
        <w:spacing w:line="276" w:lineRule="auto"/>
        <w:ind w:firstLine="567"/>
        <w:jc w:val="both"/>
        <w:rPr>
          <w:sz w:val="28"/>
          <w:szCs w:val="28"/>
        </w:rPr>
      </w:pPr>
      <w:r w:rsidRPr="00A06773">
        <w:rPr>
          <w:sz w:val="28"/>
          <w:szCs w:val="28"/>
        </w:rPr>
        <w:t>Для ребят постарше задание можно усложнить, попросив их придумать, как вел бы себя гнев на сцене, если бы он был гневом человека из первобытного общества, из рыцарского ордена, из современного цивилизованного мира. Тем самым вы натолкнете ребенка на мысль, что чувство гнева существовало всегда, но нормы его выражения в разные исторические времена и в разных обществах существенно отличаются.</w:t>
      </w:r>
    </w:p>
    <w:p w:rsidR="0063389B" w:rsidRPr="00BF06B9" w:rsidRDefault="0063389B" w:rsidP="00BF06B9">
      <w:pPr>
        <w:spacing w:line="276" w:lineRule="auto"/>
        <w:ind w:firstLine="567"/>
        <w:jc w:val="center"/>
        <w:rPr>
          <w:b/>
          <w:color w:val="002060"/>
          <w:sz w:val="28"/>
          <w:szCs w:val="28"/>
        </w:rPr>
      </w:pPr>
    </w:p>
    <w:p w:rsidR="0063389B" w:rsidRPr="00BF06B9" w:rsidRDefault="0063389B" w:rsidP="00BF06B9">
      <w:pPr>
        <w:spacing w:line="276" w:lineRule="auto"/>
        <w:ind w:firstLine="567"/>
        <w:jc w:val="center"/>
        <w:rPr>
          <w:b/>
          <w:color w:val="002060"/>
          <w:sz w:val="28"/>
          <w:szCs w:val="28"/>
          <w:u w:val="single"/>
        </w:rPr>
      </w:pPr>
      <w:r w:rsidRPr="00BF06B9">
        <w:rPr>
          <w:b/>
          <w:color w:val="002060"/>
          <w:sz w:val="28"/>
          <w:szCs w:val="28"/>
          <w:u w:val="single"/>
        </w:rPr>
        <w:t>«Посчитал до десяти я и решил...»</w:t>
      </w:r>
    </w:p>
    <w:p w:rsidR="0063389B" w:rsidRPr="00A06773" w:rsidRDefault="0063389B" w:rsidP="00A06773">
      <w:pPr>
        <w:spacing w:line="276" w:lineRule="auto"/>
        <w:ind w:firstLine="567"/>
        <w:jc w:val="both"/>
        <w:rPr>
          <w:sz w:val="28"/>
          <w:szCs w:val="28"/>
        </w:rPr>
      </w:pPr>
      <w:r w:rsidRPr="00A06773">
        <w:rPr>
          <w:sz w:val="28"/>
          <w:szCs w:val="28"/>
        </w:rPr>
        <w:t xml:space="preserve">По сути, это правило, которого должен придерживаться ребенок, когда чувствует свою готовность действовать агрессивно. Он ни в коем случае не должен принимать никакого решения сразу, а вместо этого попробовать спокойно посчитать до десяти, успокаивая свое дыхание и стараясь расслабиться. Только после этого он может принять решение, как ему </w:t>
      </w:r>
      <w:r w:rsidRPr="00A06773">
        <w:rPr>
          <w:sz w:val="28"/>
          <w:szCs w:val="28"/>
        </w:rPr>
        <w:lastRenderedPageBreak/>
        <w:t>действовать в данной ситуации. Обсудите с ребенком, как изменились его (ее) мысли и желания после «успокоительного» счета. Какое решение будет более эффективным, а какое повлечет за собой еще большие трудности? Помогите ребенку освоить такой «взрослый» стиль мышления, который позже он сможет использовать самостоятельно.</w:t>
      </w:r>
    </w:p>
    <w:p w:rsidR="00F86EE7" w:rsidRPr="00A06773" w:rsidRDefault="00F86EE7" w:rsidP="00A06773">
      <w:pPr>
        <w:spacing w:line="276" w:lineRule="auto"/>
        <w:ind w:firstLine="567"/>
        <w:jc w:val="both"/>
        <w:rPr>
          <w:b/>
          <w:sz w:val="28"/>
          <w:szCs w:val="28"/>
        </w:rPr>
      </w:pPr>
    </w:p>
    <w:sectPr w:rsidR="00F86EE7" w:rsidRPr="00A06773" w:rsidSect="00BF06B9">
      <w:footerReference w:type="default" r:id="rId6"/>
      <w:pgSz w:w="11906" w:h="16838"/>
      <w:pgMar w:top="1134"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940" w:rsidRDefault="00857940" w:rsidP="00F86EE7">
      <w:r>
        <w:separator/>
      </w:r>
    </w:p>
  </w:endnote>
  <w:endnote w:type="continuationSeparator" w:id="0">
    <w:p w:rsidR="00857940" w:rsidRDefault="00857940" w:rsidP="00F8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EE7" w:rsidRDefault="00F86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940" w:rsidRDefault="00857940" w:rsidP="00F86EE7">
      <w:r>
        <w:separator/>
      </w:r>
    </w:p>
  </w:footnote>
  <w:footnote w:type="continuationSeparator" w:id="0">
    <w:p w:rsidR="00857940" w:rsidRDefault="00857940" w:rsidP="00F8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EF"/>
    <w:rsid w:val="000C6722"/>
    <w:rsid w:val="00583B52"/>
    <w:rsid w:val="0063389B"/>
    <w:rsid w:val="007142D4"/>
    <w:rsid w:val="00857940"/>
    <w:rsid w:val="009D5700"/>
    <w:rsid w:val="00A06773"/>
    <w:rsid w:val="00BF06B9"/>
    <w:rsid w:val="00D355EF"/>
    <w:rsid w:val="00E7662D"/>
    <w:rsid w:val="00F543F5"/>
    <w:rsid w:val="00F8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F39"/>
  <w15:chartTrackingRefBased/>
  <w15:docId w15:val="{C347AAD1-8E54-4B71-B2F5-E6DB40C4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3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3389B"/>
    <w:pPr>
      <w:spacing w:before="100" w:beforeAutospacing="1" w:after="100" w:afterAutospacing="1"/>
    </w:pPr>
  </w:style>
  <w:style w:type="paragraph" w:styleId="a4">
    <w:name w:val="header"/>
    <w:basedOn w:val="a"/>
    <w:link w:val="a5"/>
    <w:uiPriority w:val="99"/>
    <w:unhideWhenUsed/>
    <w:rsid w:val="00F86EE7"/>
    <w:pPr>
      <w:tabs>
        <w:tab w:val="center" w:pos="4677"/>
        <w:tab w:val="right" w:pos="9355"/>
      </w:tabs>
    </w:pPr>
  </w:style>
  <w:style w:type="character" w:customStyle="1" w:styleId="a5">
    <w:name w:val="Верхний колонтитул Знак"/>
    <w:basedOn w:val="a0"/>
    <w:link w:val="a4"/>
    <w:uiPriority w:val="99"/>
    <w:rsid w:val="00F86EE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86EE7"/>
    <w:pPr>
      <w:tabs>
        <w:tab w:val="center" w:pos="4677"/>
        <w:tab w:val="right" w:pos="9355"/>
      </w:tabs>
    </w:pPr>
  </w:style>
  <w:style w:type="character" w:customStyle="1" w:styleId="a7">
    <w:name w:val="Нижний колонтитул Знак"/>
    <w:basedOn w:val="a0"/>
    <w:link w:val="a6"/>
    <w:uiPriority w:val="99"/>
    <w:rsid w:val="00F86E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RePack by Diakov</cp:lastModifiedBy>
  <cp:revision>11</cp:revision>
  <dcterms:created xsi:type="dcterms:W3CDTF">2020-08-03T05:14:00Z</dcterms:created>
  <dcterms:modified xsi:type="dcterms:W3CDTF">2020-12-07T05:55:00Z</dcterms:modified>
</cp:coreProperties>
</file>